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4A9" w:rsidRDefault="00591508" w:rsidP="00591508">
      <w:pPr>
        <w:pStyle w:val="NoSpacing"/>
        <w:jc w:val="center"/>
      </w:pPr>
      <w:bookmarkStart w:id="0" w:name="_GoBack"/>
      <w:bookmarkEnd w:id="0"/>
      <w:r>
        <w:t>East Tennessee Local Workforce Board Retreat Minutes</w:t>
      </w:r>
    </w:p>
    <w:p w:rsidR="00591508" w:rsidRDefault="00591508" w:rsidP="00591508">
      <w:pPr>
        <w:pStyle w:val="NoSpacing"/>
        <w:jc w:val="center"/>
      </w:pPr>
      <w:r>
        <w:t>Tuesday 13 September 2022</w:t>
      </w:r>
    </w:p>
    <w:p w:rsidR="00591508" w:rsidRDefault="00591508" w:rsidP="00591508">
      <w:pPr>
        <w:pStyle w:val="NoSpacing"/>
        <w:jc w:val="center"/>
      </w:pPr>
      <w:r>
        <w:t>Bridgewater Place</w:t>
      </w:r>
    </w:p>
    <w:p w:rsidR="00591508" w:rsidRDefault="00591508" w:rsidP="00591508">
      <w:pPr>
        <w:pStyle w:val="NoSpacing"/>
        <w:jc w:val="center"/>
      </w:pPr>
      <w:r>
        <w:t>Knoxville, Tennessee</w:t>
      </w:r>
    </w:p>
    <w:p w:rsidR="00591508" w:rsidRDefault="00591508" w:rsidP="00591508">
      <w:pPr>
        <w:pStyle w:val="NoSpacing"/>
        <w:jc w:val="center"/>
      </w:pPr>
    </w:p>
    <w:p w:rsidR="00591508" w:rsidRDefault="00591508" w:rsidP="00591508">
      <w:pPr>
        <w:pStyle w:val="NoSpacing"/>
        <w:rPr>
          <w:u w:val="single"/>
        </w:rPr>
      </w:pPr>
      <w:r w:rsidRPr="00591508">
        <w:rPr>
          <w:u w:val="single"/>
        </w:rPr>
        <w:t>Present</w:t>
      </w:r>
    </w:p>
    <w:p w:rsidR="00591508" w:rsidRDefault="00591508" w:rsidP="00591508">
      <w:pPr>
        <w:pStyle w:val="NoSpacing"/>
        <w:rPr>
          <w:u w:val="single"/>
        </w:rPr>
      </w:pPr>
    </w:p>
    <w:p w:rsidR="00591508" w:rsidRDefault="00591508" w:rsidP="00591508">
      <w:pPr>
        <w:pStyle w:val="NoSpacing"/>
      </w:pPr>
      <w:r w:rsidRPr="00591508">
        <w:t>Sam Alexander</w:t>
      </w:r>
    </w:p>
    <w:p w:rsidR="00591508" w:rsidRDefault="00591508" w:rsidP="00591508">
      <w:pPr>
        <w:pStyle w:val="NoSpacing"/>
      </w:pPr>
      <w:r>
        <w:t>Pete Barile</w:t>
      </w:r>
    </w:p>
    <w:p w:rsidR="00591508" w:rsidRDefault="00591508" w:rsidP="00591508">
      <w:pPr>
        <w:pStyle w:val="NoSpacing"/>
      </w:pPr>
      <w:r>
        <w:t>Jessica Belitz</w:t>
      </w:r>
    </w:p>
    <w:p w:rsidR="00591508" w:rsidRDefault="00591508" w:rsidP="00591508">
      <w:pPr>
        <w:pStyle w:val="NoSpacing"/>
      </w:pPr>
      <w:r>
        <w:t>Jimmy Brooks</w:t>
      </w:r>
    </w:p>
    <w:p w:rsidR="00591508" w:rsidRDefault="00591508" w:rsidP="00591508">
      <w:pPr>
        <w:pStyle w:val="NoSpacing"/>
      </w:pPr>
      <w:r>
        <w:t>Joe Daugherty</w:t>
      </w:r>
    </w:p>
    <w:p w:rsidR="00591508" w:rsidRDefault="00591508" w:rsidP="00591508">
      <w:pPr>
        <w:pStyle w:val="NoSpacing"/>
      </w:pPr>
      <w:r>
        <w:t>Chris Griffey</w:t>
      </w:r>
    </w:p>
    <w:p w:rsidR="00591508" w:rsidRDefault="00591508" w:rsidP="00591508">
      <w:pPr>
        <w:pStyle w:val="NoSpacing"/>
      </w:pPr>
      <w:r>
        <w:t>Sean Hensley</w:t>
      </w:r>
    </w:p>
    <w:p w:rsidR="00591508" w:rsidRDefault="00591508" w:rsidP="00591508">
      <w:pPr>
        <w:pStyle w:val="NoSpacing"/>
      </w:pPr>
      <w:r>
        <w:t>Cindy Holt</w:t>
      </w:r>
    </w:p>
    <w:p w:rsidR="00591508" w:rsidRDefault="00591508" w:rsidP="00591508">
      <w:pPr>
        <w:pStyle w:val="NoSpacing"/>
      </w:pPr>
      <w:r>
        <w:t>Gary Human</w:t>
      </w:r>
    </w:p>
    <w:p w:rsidR="00591508" w:rsidRDefault="00591508" w:rsidP="00591508">
      <w:pPr>
        <w:pStyle w:val="NoSpacing"/>
      </w:pPr>
      <w:r>
        <w:t>Mark Palmer</w:t>
      </w:r>
    </w:p>
    <w:p w:rsidR="00591508" w:rsidRDefault="00591508" w:rsidP="00591508">
      <w:pPr>
        <w:pStyle w:val="NoSpacing"/>
      </w:pPr>
      <w:r>
        <w:t>Mike Raiford</w:t>
      </w:r>
    </w:p>
    <w:p w:rsidR="00591508" w:rsidRDefault="00591508" w:rsidP="00591508">
      <w:pPr>
        <w:pStyle w:val="NoSpacing"/>
      </w:pPr>
      <w:r>
        <w:t>Angie Respess</w:t>
      </w:r>
    </w:p>
    <w:p w:rsidR="00591508" w:rsidRDefault="00591508" w:rsidP="00591508">
      <w:pPr>
        <w:pStyle w:val="NoSpacing"/>
      </w:pPr>
      <w:r>
        <w:t>Tim Richmer</w:t>
      </w:r>
    </w:p>
    <w:p w:rsidR="00591508" w:rsidRDefault="00591508" w:rsidP="00591508">
      <w:pPr>
        <w:pStyle w:val="NoSpacing"/>
      </w:pPr>
      <w:r>
        <w:t>Grant Rosenberg</w:t>
      </w:r>
    </w:p>
    <w:p w:rsidR="00591508" w:rsidRDefault="00591508" w:rsidP="00591508">
      <w:pPr>
        <w:pStyle w:val="NoSpacing"/>
      </w:pPr>
      <w:r>
        <w:t>Rob Rule</w:t>
      </w:r>
    </w:p>
    <w:p w:rsidR="00591508" w:rsidRDefault="00591508" w:rsidP="00591508">
      <w:pPr>
        <w:pStyle w:val="NoSpacing"/>
      </w:pPr>
      <w:r>
        <w:t>Julie Simpson</w:t>
      </w:r>
    </w:p>
    <w:p w:rsidR="00591508" w:rsidRDefault="00591508" w:rsidP="00591508">
      <w:pPr>
        <w:pStyle w:val="NoSpacing"/>
      </w:pPr>
      <w:r>
        <w:t>Brian Vaughn</w:t>
      </w:r>
    </w:p>
    <w:p w:rsidR="00591508" w:rsidRDefault="00591508" w:rsidP="00591508">
      <w:pPr>
        <w:pStyle w:val="NoSpacing"/>
      </w:pPr>
    </w:p>
    <w:p w:rsidR="00591508" w:rsidRDefault="00591508" w:rsidP="00591508">
      <w:pPr>
        <w:pStyle w:val="NoSpacing"/>
        <w:rPr>
          <w:u w:val="single"/>
        </w:rPr>
      </w:pPr>
      <w:r w:rsidRPr="00591508">
        <w:rPr>
          <w:u w:val="single"/>
        </w:rPr>
        <w:t>Absent</w:t>
      </w:r>
    </w:p>
    <w:p w:rsidR="00591508" w:rsidRDefault="00591508" w:rsidP="00591508">
      <w:pPr>
        <w:pStyle w:val="NoSpacing"/>
        <w:rPr>
          <w:u w:val="single"/>
        </w:rPr>
      </w:pPr>
    </w:p>
    <w:p w:rsidR="00591508" w:rsidRDefault="00591508" w:rsidP="00591508">
      <w:pPr>
        <w:pStyle w:val="NoSpacing"/>
      </w:pPr>
      <w:r>
        <w:t>Brad Hale</w:t>
      </w:r>
    </w:p>
    <w:p w:rsidR="00591508" w:rsidRDefault="00591508" w:rsidP="00591508">
      <w:pPr>
        <w:pStyle w:val="NoSpacing"/>
      </w:pPr>
      <w:r>
        <w:t>Windy Noe</w:t>
      </w:r>
    </w:p>
    <w:p w:rsidR="00591508" w:rsidRDefault="00591508" w:rsidP="00591508">
      <w:pPr>
        <w:pStyle w:val="NoSpacing"/>
      </w:pPr>
      <w:r>
        <w:t>Bryan Shoffner</w:t>
      </w:r>
    </w:p>
    <w:p w:rsidR="00591508" w:rsidRDefault="00591508" w:rsidP="00591508">
      <w:pPr>
        <w:pStyle w:val="NoSpacing"/>
      </w:pPr>
      <w:r>
        <w:t>Wyatt Slagle</w:t>
      </w:r>
    </w:p>
    <w:p w:rsidR="00591508" w:rsidRDefault="00591508" w:rsidP="00591508">
      <w:pPr>
        <w:pStyle w:val="NoSpacing"/>
      </w:pPr>
      <w:r>
        <w:t>J.J. Walker</w:t>
      </w:r>
    </w:p>
    <w:p w:rsidR="00591508" w:rsidRDefault="00591508" w:rsidP="00591508">
      <w:pPr>
        <w:pStyle w:val="NoSpacing"/>
      </w:pPr>
    </w:p>
    <w:p w:rsidR="00591508" w:rsidRDefault="00591508" w:rsidP="00591508">
      <w:pPr>
        <w:pStyle w:val="NoSpacing"/>
      </w:pPr>
    </w:p>
    <w:p w:rsidR="00591508" w:rsidRDefault="00591508" w:rsidP="00591508">
      <w:pPr>
        <w:pStyle w:val="NoSpacing"/>
      </w:pPr>
      <w:r>
        <w:t>The Retreat began at 8:30 a.m. with coffee and breakfast breads. At 9:00 the new Board and guests were welcomed</w:t>
      </w:r>
      <w:r w:rsidR="00C278B3">
        <w:t xml:space="preserve"> by</w:t>
      </w:r>
      <w:r w:rsidR="00AA638C">
        <w:t xml:space="preserve"> Victor Oakley and Janice Cole introduced</w:t>
      </w:r>
      <w:r>
        <w:t xml:space="preserve"> Rosa Mar and Chris Kahn from Leadership Knoxville. Colonel Paula Penson gave the keynote address.</w:t>
      </w:r>
      <w:r w:rsidR="008F5C0C">
        <w:t xml:space="preserve"> The rest of the morning was spent in team building activities.</w:t>
      </w:r>
    </w:p>
    <w:p w:rsidR="008F5C0C" w:rsidRDefault="008F5C0C" w:rsidP="00591508">
      <w:pPr>
        <w:pStyle w:val="NoSpacing"/>
      </w:pPr>
    </w:p>
    <w:p w:rsidR="008F5C0C" w:rsidRDefault="008F5C0C" w:rsidP="00591508">
      <w:pPr>
        <w:pStyle w:val="NoSpacing"/>
      </w:pPr>
      <w:r>
        <w:t>At 1:35 p.m.  The Board entered into selecting Chairmen and Vice Chairmen for the Youth and Operational/Oversite committees.  Grant Rosenberg was selected Chairman and Tim Richmer Vice Chairman of the Youth committee. Pete Barille was selected as Chairman and Sean Hensley Vice Chairman of the Operational and Oversite Committee. The Board also selected Cindy Holt as Chair</w:t>
      </w:r>
      <w:r w:rsidR="00C278B3">
        <w:t xml:space="preserve">woman and Julie Simpson as Vice Chairwoman of the Board. Tonya Randolph will continue as secretary to the Board. </w:t>
      </w:r>
    </w:p>
    <w:p w:rsidR="00C278B3" w:rsidRDefault="00C278B3" w:rsidP="00591508">
      <w:pPr>
        <w:pStyle w:val="NoSpacing"/>
      </w:pPr>
    </w:p>
    <w:p w:rsidR="00C278B3" w:rsidRDefault="00C278B3" w:rsidP="00591508">
      <w:pPr>
        <w:pStyle w:val="NoSpacing"/>
      </w:pPr>
      <w:r>
        <w:lastRenderedPageBreak/>
        <w:t>The Board was tasked to add three additional members to the Executive Committee. The motion was made by Julie Simpson and seconded by Grant Rosenberg</w:t>
      </w:r>
      <w:r w:rsidR="008001E7">
        <w:t>. Motion to add members was passed.</w:t>
      </w:r>
      <w:r w:rsidR="004202DD">
        <w:t xml:space="preserve"> Gary Human, Jessica Belitz, and Tom Payne became Executive Committee Members.</w:t>
      </w:r>
    </w:p>
    <w:p w:rsidR="004202DD" w:rsidRDefault="004202DD" w:rsidP="00591508">
      <w:pPr>
        <w:pStyle w:val="NoSpacing"/>
      </w:pPr>
      <w:r>
        <w:t>The next item on the agenda was planning the quarterly Board Meetings. The motion to set meetings was made by Cindy Holt and seconded by Mike Raiford. Motion passed. The tentative schedule is 13 December 2022, 14 March 2023, 9 May 2023, and 12 September 2023.</w:t>
      </w:r>
    </w:p>
    <w:p w:rsidR="004202DD" w:rsidRDefault="004202DD" w:rsidP="00591508">
      <w:pPr>
        <w:pStyle w:val="NoSpacing"/>
      </w:pPr>
    </w:p>
    <w:p w:rsidR="004202DD" w:rsidRDefault="004202DD" w:rsidP="00591508">
      <w:pPr>
        <w:pStyle w:val="NoSpacing"/>
      </w:pPr>
      <w:r>
        <w:t>The 13 December 2022, Board meeting will begin at 5:00 with dinner and adjourn at 6:15 p.m. The meeting location is to be determined. The motion to approve December meeting was made by Grant Rosenberg and seconded by Sean Hensley. Motion passed.</w:t>
      </w:r>
    </w:p>
    <w:p w:rsidR="007241C4" w:rsidRDefault="007241C4" w:rsidP="00591508">
      <w:pPr>
        <w:pStyle w:val="NoSpacing"/>
      </w:pPr>
    </w:p>
    <w:p w:rsidR="007241C4" w:rsidRDefault="007241C4" w:rsidP="00591508">
      <w:pPr>
        <w:pStyle w:val="NoSpacing"/>
      </w:pPr>
      <w:r>
        <w:t xml:space="preserve">Steve Playl spoke next about </w:t>
      </w:r>
      <w:r w:rsidR="00AA638C">
        <w:t>Commissioner</w:t>
      </w:r>
      <w:r>
        <w:t xml:space="preserve"> McCord leaving this month and that the focus of the state is on the labor force participation rate. In the state of Tennessee there are 6 million people. The workforce is made up from people sixteen years and older, including military,</w:t>
      </w:r>
      <w:r w:rsidR="00AA638C">
        <w:t xml:space="preserve"> and insti</w:t>
      </w:r>
      <w:r>
        <w:t>t</w:t>
      </w:r>
      <w:r w:rsidR="00AA638C">
        <w:t>uti</w:t>
      </w:r>
      <w:r>
        <w:t xml:space="preserve">onalized individuals. In this group 60.3% are working and 39.7% are not working. By 2025 the </w:t>
      </w:r>
      <w:r w:rsidR="00AA638C">
        <w:t>governor</w:t>
      </w:r>
      <w:r>
        <w:t xml:space="preserve"> would like the working up to 65%. In 1996 the number of working adults in Tennessee was 67%. The state is </w:t>
      </w:r>
      <w:r w:rsidR="00AA638C">
        <w:t>concentrating</w:t>
      </w:r>
      <w:r>
        <w:t xml:space="preserve"> on Justice Involved, returning Military</w:t>
      </w:r>
      <w:r w:rsidR="002061F8">
        <w:t>,</w:t>
      </w:r>
      <w:r>
        <w:t xml:space="preserve"> </w:t>
      </w:r>
      <w:r w:rsidR="002061F8">
        <w:t>(</w:t>
      </w:r>
      <w:r>
        <w:t>Tennessee is 7</w:t>
      </w:r>
      <w:r w:rsidRPr="007241C4">
        <w:rPr>
          <w:vertAlign w:val="superscript"/>
        </w:rPr>
        <w:t>th</w:t>
      </w:r>
      <w:r w:rsidR="00AA638C">
        <w:t xml:space="preserve"> highest in nation for</w:t>
      </w:r>
      <w:r>
        <w:t xml:space="preserve"> returning</w:t>
      </w:r>
      <w:r w:rsidR="00AA638C">
        <w:t xml:space="preserve"> military</w:t>
      </w:r>
      <w:r>
        <w:t>)</w:t>
      </w:r>
      <w:r w:rsidR="002061F8">
        <w:t xml:space="preserve"> Single parents, and Senior citizens. The state unemployment claims are at 3.3%.</w:t>
      </w:r>
    </w:p>
    <w:p w:rsidR="002061F8" w:rsidRDefault="002061F8" w:rsidP="00591508">
      <w:pPr>
        <w:pStyle w:val="NoSpacing"/>
      </w:pPr>
      <w:r>
        <w:t xml:space="preserve">He talked about the </w:t>
      </w:r>
      <w:r w:rsidR="00AA638C">
        <w:t>Convening</w:t>
      </w:r>
      <w:r>
        <w:t xml:space="preserve"> for the East LWDA will be November 8</w:t>
      </w:r>
      <w:r w:rsidRPr="002061F8">
        <w:rPr>
          <w:vertAlign w:val="superscript"/>
        </w:rPr>
        <w:t>th</w:t>
      </w:r>
      <w:r>
        <w:t xml:space="preserve"> and 9</w:t>
      </w:r>
      <w:r w:rsidRPr="002061F8">
        <w:rPr>
          <w:vertAlign w:val="superscript"/>
        </w:rPr>
        <w:t>th</w:t>
      </w:r>
      <w:r>
        <w:t xml:space="preserve"> in Knoxville. </w:t>
      </w:r>
    </w:p>
    <w:p w:rsidR="002061F8" w:rsidRDefault="002061F8" w:rsidP="00591508">
      <w:pPr>
        <w:pStyle w:val="NoSpacing"/>
      </w:pPr>
    </w:p>
    <w:p w:rsidR="002061F8" w:rsidRDefault="002061F8" w:rsidP="00591508">
      <w:pPr>
        <w:pStyle w:val="NoSpacing"/>
      </w:pPr>
      <w:r>
        <w:t>Director Walker talked about our budget being cut by 1.3 million dollars in the last two years, and that we had to figure out how to deliver more services with fewer dollars. The East Tennessee Human Resource Agency is the fiscal entity, East Tennessee State University is the American Job Center career services entity and that University of Tennessee Center for Industrial Services in the One Stop Operator entity. He would like focus in Scott and Cocke county youth to earn $12.00 an hour for up to 500 hours of paid work experience without being hired first in hopes that they would continue employment with their host employers.</w:t>
      </w:r>
    </w:p>
    <w:p w:rsidR="00AA638C" w:rsidRDefault="00AA638C" w:rsidP="00591508">
      <w:pPr>
        <w:pStyle w:val="NoSpacing"/>
      </w:pPr>
    </w:p>
    <w:p w:rsidR="00AA638C" w:rsidRDefault="00AA638C" w:rsidP="00591508">
      <w:pPr>
        <w:pStyle w:val="NoSpacing"/>
      </w:pPr>
      <w:r>
        <w:t>At 4:00 p.m. the motion was made for adjournment by Cindy Holt and seconded by Sean Hensley. The Motion passed, and the meeting was adjourned.</w:t>
      </w:r>
    </w:p>
    <w:p w:rsidR="002061F8" w:rsidRDefault="002061F8" w:rsidP="00591508">
      <w:pPr>
        <w:pStyle w:val="NoSpacing"/>
      </w:pPr>
      <w:r>
        <w:t xml:space="preserve"> </w:t>
      </w:r>
    </w:p>
    <w:p w:rsidR="00591508" w:rsidRPr="00591508" w:rsidRDefault="00591508" w:rsidP="00591508">
      <w:pPr>
        <w:pStyle w:val="NoSpacing"/>
      </w:pPr>
    </w:p>
    <w:p w:rsidR="00591508" w:rsidRPr="00591508" w:rsidRDefault="00591508" w:rsidP="00591508">
      <w:pPr>
        <w:pStyle w:val="NoSpacing"/>
        <w:rPr>
          <w:u w:val="single"/>
        </w:rPr>
      </w:pPr>
    </w:p>
    <w:sectPr w:rsidR="00591508" w:rsidRPr="00591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508"/>
    <w:rsid w:val="002061F8"/>
    <w:rsid w:val="004202DD"/>
    <w:rsid w:val="004C34A9"/>
    <w:rsid w:val="00591508"/>
    <w:rsid w:val="007241C4"/>
    <w:rsid w:val="008001E7"/>
    <w:rsid w:val="008F5C0C"/>
    <w:rsid w:val="00AA638C"/>
    <w:rsid w:val="00C278B3"/>
    <w:rsid w:val="00FA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F2B5D-D288-495D-9CC1-C7D5E3CC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5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78DC7-D8EA-4312-BFF7-9F9D8ACB1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Randolph</dc:creator>
  <cp:keywords/>
  <dc:description/>
  <cp:lastModifiedBy>Tonya Randolph</cp:lastModifiedBy>
  <cp:revision>2</cp:revision>
  <dcterms:created xsi:type="dcterms:W3CDTF">2022-11-14T15:23:00Z</dcterms:created>
  <dcterms:modified xsi:type="dcterms:W3CDTF">2022-11-14T15:23:00Z</dcterms:modified>
</cp:coreProperties>
</file>