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EC" w:rsidRPr="00436257" w:rsidRDefault="0052178D" w:rsidP="0052178D">
      <w:pPr>
        <w:spacing w:after="0" w:line="240" w:lineRule="auto"/>
        <w:jc w:val="center"/>
        <w:rPr>
          <w:rFonts w:ascii="Arial" w:hAnsi="Arial" w:cs="Arial"/>
          <w:b/>
          <w:color w:val="000000" w:themeColor="text1"/>
        </w:rPr>
      </w:pPr>
      <w:r w:rsidRPr="00436257">
        <w:rPr>
          <w:rFonts w:ascii="Arial" w:hAnsi="Arial" w:cs="Arial"/>
          <w:b/>
          <w:color w:val="000000" w:themeColor="text1"/>
        </w:rPr>
        <w:t xml:space="preserve">E TN WF BOARD LWDA 4 </w:t>
      </w:r>
    </w:p>
    <w:p w:rsidR="0052178D" w:rsidRDefault="00305CFF" w:rsidP="0052178D">
      <w:pPr>
        <w:spacing w:after="0" w:line="240" w:lineRule="auto"/>
        <w:jc w:val="center"/>
        <w:rPr>
          <w:rFonts w:ascii="Arial" w:hAnsi="Arial" w:cs="Arial"/>
          <w:b/>
          <w:color w:val="000000" w:themeColor="text1"/>
        </w:rPr>
      </w:pPr>
      <w:r>
        <w:rPr>
          <w:rFonts w:ascii="Arial" w:hAnsi="Arial" w:cs="Arial"/>
          <w:b/>
          <w:color w:val="000000" w:themeColor="text1"/>
        </w:rPr>
        <w:t>BOARD MEETING MINUTES</w:t>
      </w:r>
    </w:p>
    <w:p w:rsidR="00305CFF" w:rsidRDefault="00305CFF" w:rsidP="0052178D">
      <w:pPr>
        <w:spacing w:after="0" w:line="240" w:lineRule="auto"/>
        <w:jc w:val="center"/>
        <w:rPr>
          <w:rFonts w:ascii="Arial" w:hAnsi="Arial" w:cs="Arial"/>
          <w:b/>
          <w:color w:val="000000" w:themeColor="text1"/>
        </w:rPr>
      </w:pPr>
      <w:r>
        <w:rPr>
          <w:rFonts w:ascii="Arial" w:hAnsi="Arial" w:cs="Arial"/>
          <w:b/>
          <w:color w:val="000000" w:themeColor="text1"/>
        </w:rPr>
        <w:t>THURSDAY, AUGUST 23, 2018</w:t>
      </w:r>
    </w:p>
    <w:p w:rsidR="00305CFF" w:rsidRDefault="00305CFF" w:rsidP="0052178D">
      <w:pPr>
        <w:spacing w:after="0" w:line="240" w:lineRule="auto"/>
        <w:jc w:val="center"/>
        <w:rPr>
          <w:rFonts w:ascii="Arial" w:hAnsi="Arial" w:cs="Arial"/>
          <w:b/>
          <w:color w:val="000000" w:themeColor="text1"/>
        </w:rPr>
      </w:pPr>
      <w:r>
        <w:rPr>
          <w:rFonts w:ascii="Arial" w:hAnsi="Arial" w:cs="Arial"/>
          <w:b/>
          <w:color w:val="000000" w:themeColor="text1"/>
        </w:rPr>
        <w:t>ETHRA ADMINISTRATIVE OFFICES</w:t>
      </w:r>
    </w:p>
    <w:p w:rsidR="00305CFF" w:rsidRDefault="00305CFF" w:rsidP="0052178D">
      <w:pPr>
        <w:spacing w:after="0" w:line="240" w:lineRule="auto"/>
        <w:jc w:val="center"/>
        <w:rPr>
          <w:rFonts w:ascii="Arial" w:hAnsi="Arial" w:cs="Arial"/>
          <w:b/>
          <w:color w:val="000000" w:themeColor="text1"/>
        </w:rPr>
      </w:pPr>
      <w:r>
        <w:rPr>
          <w:rFonts w:ascii="Arial" w:hAnsi="Arial" w:cs="Arial"/>
          <w:b/>
          <w:color w:val="000000" w:themeColor="text1"/>
        </w:rPr>
        <w:t>5:30 PM – 7:00 PM</w:t>
      </w:r>
    </w:p>
    <w:p w:rsidR="00305CFF" w:rsidRPr="00436257" w:rsidRDefault="00305CFF" w:rsidP="0052178D">
      <w:pPr>
        <w:spacing w:after="0" w:line="240" w:lineRule="auto"/>
        <w:jc w:val="center"/>
        <w:rPr>
          <w:rFonts w:ascii="Arial" w:hAnsi="Arial" w:cs="Arial"/>
          <w:b/>
          <w:color w:val="000000" w:themeColor="text1"/>
        </w:rPr>
      </w:pPr>
    </w:p>
    <w:p w:rsidR="00A152B2" w:rsidRPr="00436257" w:rsidRDefault="009F608F" w:rsidP="0052178D">
      <w:pPr>
        <w:spacing w:after="0" w:line="240" w:lineRule="auto"/>
        <w:rPr>
          <w:rFonts w:ascii="Arial" w:hAnsi="Arial" w:cs="Arial"/>
          <w:b/>
          <w:color w:val="000000" w:themeColor="text1"/>
          <w:u w:val="single"/>
        </w:rPr>
      </w:pPr>
      <w:r w:rsidRPr="00436257">
        <w:rPr>
          <w:rFonts w:ascii="Arial" w:hAnsi="Arial" w:cs="Arial"/>
          <w:b/>
          <w:color w:val="000000" w:themeColor="text1"/>
          <w:u w:val="single"/>
        </w:rPr>
        <w:t>PRESENT</w:t>
      </w:r>
    </w:p>
    <w:p w:rsidR="00A152B2" w:rsidRDefault="00A152B2" w:rsidP="0052178D">
      <w:pPr>
        <w:spacing w:after="0" w:line="240" w:lineRule="auto"/>
        <w:rPr>
          <w:rFonts w:ascii="Arial" w:hAnsi="Arial" w:cs="Arial"/>
          <w:color w:val="000000" w:themeColor="text1"/>
        </w:rPr>
      </w:pPr>
      <w:r w:rsidRPr="00436257">
        <w:rPr>
          <w:rFonts w:ascii="Arial" w:hAnsi="Arial" w:cs="Arial"/>
          <w:color w:val="000000" w:themeColor="text1"/>
        </w:rPr>
        <w:t>Terry Frank, Anderson County</w:t>
      </w:r>
      <w:r w:rsidR="003A3DB5">
        <w:rPr>
          <w:rFonts w:ascii="Arial" w:hAnsi="Arial" w:cs="Arial"/>
          <w:color w:val="000000" w:themeColor="text1"/>
        </w:rPr>
        <w:t xml:space="preserve"> Mayor</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Sam Alexander, Anderson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David Garcia, Anderson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Jessica Belitz, Blount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Jerry Sexton, Grainger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Pete Barile, Hamblen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Terri J. Stansberry, Jefferson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Martha Axford, Knox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Gary Human, Knox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Angie Respess, Knox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Johanna Starrett, Knox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Pam Stubbs, Knox County</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Michael Raiford, Morgan County</w:t>
      </w:r>
    </w:p>
    <w:p w:rsidR="00F12C84" w:rsidRDefault="00F12C84" w:rsidP="0052178D">
      <w:pPr>
        <w:spacing w:after="0" w:line="240" w:lineRule="auto"/>
        <w:rPr>
          <w:rFonts w:ascii="Arial" w:hAnsi="Arial" w:cs="Arial"/>
          <w:color w:val="000000" w:themeColor="text1"/>
        </w:rPr>
      </w:pPr>
      <w:r>
        <w:rPr>
          <w:rFonts w:ascii="Arial" w:hAnsi="Arial" w:cs="Arial"/>
          <w:color w:val="000000" w:themeColor="text1"/>
        </w:rPr>
        <w:t>Paul Boyles, Loudon County, proxy by Michael Raiford</w:t>
      </w:r>
    </w:p>
    <w:p w:rsidR="003A3DB5" w:rsidRDefault="003A3DB5" w:rsidP="0052178D">
      <w:pPr>
        <w:spacing w:after="0" w:line="240" w:lineRule="auto"/>
        <w:rPr>
          <w:rFonts w:ascii="Arial" w:hAnsi="Arial" w:cs="Arial"/>
          <w:color w:val="000000" w:themeColor="text1"/>
        </w:rPr>
      </w:pPr>
      <w:r>
        <w:rPr>
          <w:rFonts w:ascii="Arial" w:hAnsi="Arial" w:cs="Arial"/>
          <w:color w:val="000000" w:themeColor="text1"/>
        </w:rPr>
        <w:t>Mike Slaven, Scott County</w:t>
      </w:r>
    </w:p>
    <w:p w:rsidR="00F12C84" w:rsidRDefault="00F12C84" w:rsidP="0052178D">
      <w:pPr>
        <w:spacing w:after="0" w:line="240" w:lineRule="auto"/>
        <w:rPr>
          <w:rFonts w:ascii="Arial" w:hAnsi="Arial" w:cs="Arial"/>
          <w:color w:val="000000" w:themeColor="text1"/>
        </w:rPr>
      </w:pPr>
      <w:r>
        <w:rPr>
          <w:rFonts w:ascii="Arial" w:hAnsi="Arial" w:cs="Arial"/>
          <w:color w:val="000000" w:themeColor="text1"/>
        </w:rPr>
        <w:t>Kevin Kilpatrick, Sevier County</w:t>
      </w:r>
    </w:p>
    <w:p w:rsidR="003A3DB5" w:rsidRPr="00436257" w:rsidRDefault="003A3DB5" w:rsidP="0052178D">
      <w:pPr>
        <w:spacing w:after="0" w:line="240" w:lineRule="auto"/>
        <w:rPr>
          <w:rFonts w:ascii="Arial" w:hAnsi="Arial" w:cs="Arial"/>
          <w:color w:val="000000" w:themeColor="text1"/>
        </w:rPr>
      </w:pPr>
      <w:r>
        <w:rPr>
          <w:rFonts w:ascii="Arial" w:hAnsi="Arial" w:cs="Arial"/>
          <w:color w:val="000000" w:themeColor="text1"/>
        </w:rPr>
        <w:t>Gary Holiway</w:t>
      </w:r>
    </w:p>
    <w:p w:rsidR="00A152B2" w:rsidRPr="00436257" w:rsidRDefault="00A152B2" w:rsidP="0052178D">
      <w:pPr>
        <w:spacing w:after="0" w:line="240" w:lineRule="auto"/>
        <w:rPr>
          <w:rFonts w:ascii="Arial" w:hAnsi="Arial" w:cs="Arial"/>
          <w:color w:val="000000" w:themeColor="text1"/>
        </w:rPr>
      </w:pPr>
      <w:r w:rsidRPr="00436257">
        <w:rPr>
          <w:rFonts w:ascii="Arial" w:hAnsi="Arial" w:cs="Arial"/>
          <w:color w:val="000000" w:themeColor="text1"/>
        </w:rPr>
        <w:t>Bill Walker</w:t>
      </w:r>
    </w:p>
    <w:p w:rsidR="00A152B2" w:rsidRDefault="00A152B2" w:rsidP="0052178D">
      <w:pPr>
        <w:spacing w:after="0" w:line="240" w:lineRule="auto"/>
        <w:rPr>
          <w:rFonts w:ascii="Arial" w:hAnsi="Arial" w:cs="Arial"/>
          <w:color w:val="000000" w:themeColor="text1"/>
        </w:rPr>
      </w:pPr>
      <w:r w:rsidRPr="00436257">
        <w:rPr>
          <w:rFonts w:ascii="Arial" w:hAnsi="Arial" w:cs="Arial"/>
          <w:color w:val="000000" w:themeColor="text1"/>
        </w:rPr>
        <w:t>Cynthia Plemens</w:t>
      </w:r>
    </w:p>
    <w:p w:rsidR="00F12C84" w:rsidRDefault="00F12C84" w:rsidP="0052178D">
      <w:pPr>
        <w:spacing w:after="0" w:line="240" w:lineRule="auto"/>
        <w:rPr>
          <w:rFonts w:ascii="Arial" w:hAnsi="Arial" w:cs="Arial"/>
          <w:color w:val="000000" w:themeColor="text1"/>
        </w:rPr>
      </w:pPr>
    </w:p>
    <w:p w:rsidR="00F12C84" w:rsidRPr="00436257" w:rsidRDefault="00F12C84" w:rsidP="00F12C84">
      <w:pPr>
        <w:spacing w:after="0" w:line="240" w:lineRule="auto"/>
        <w:rPr>
          <w:rFonts w:ascii="Arial" w:hAnsi="Arial" w:cs="Arial"/>
          <w:b/>
          <w:color w:val="000000" w:themeColor="text1"/>
          <w:u w:val="single"/>
        </w:rPr>
      </w:pPr>
      <w:r w:rsidRPr="00436257">
        <w:rPr>
          <w:rFonts w:ascii="Arial" w:hAnsi="Arial" w:cs="Arial"/>
          <w:b/>
          <w:color w:val="000000" w:themeColor="text1"/>
          <w:u w:val="single"/>
        </w:rPr>
        <w:t>PRESENT BY PHONE</w:t>
      </w:r>
    </w:p>
    <w:p w:rsidR="00F12C84" w:rsidRPr="00436257" w:rsidRDefault="00F12C84" w:rsidP="00F12C84">
      <w:pPr>
        <w:spacing w:after="0" w:line="240" w:lineRule="auto"/>
        <w:rPr>
          <w:rFonts w:ascii="Arial" w:hAnsi="Arial" w:cs="Arial"/>
          <w:color w:val="000000" w:themeColor="text1"/>
        </w:rPr>
      </w:pPr>
      <w:r>
        <w:rPr>
          <w:rFonts w:ascii="Arial" w:hAnsi="Arial" w:cs="Arial"/>
          <w:color w:val="000000" w:themeColor="text1"/>
        </w:rPr>
        <w:t>Sherri Frost</w:t>
      </w:r>
      <w:r w:rsidRPr="00436257">
        <w:rPr>
          <w:rFonts w:ascii="Arial" w:hAnsi="Arial" w:cs="Arial"/>
          <w:color w:val="000000" w:themeColor="text1"/>
        </w:rPr>
        <w:t>, Claiborne County</w:t>
      </w:r>
    </w:p>
    <w:p w:rsidR="00F12C84" w:rsidRPr="00436257" w:rsidRDefault="00F12C84" w:rsidP="00F12C84">
      <w:pPr>
        <w:spacing w:after="0" w:line="240" w:lineRule="auto"/>
        <w:rPr>
          <w:rFonts w:ascii="Arial" w:hAnsi="Arial" w:cs="Arial"/>
          <w:color w:val="000000" w:themeColor="text1"/>
        </w:rPr>
      </w:pPr>
      <w:r>
        <w:rPr>
          <w:rFonts w:ascii="Arial" w:hAnsi="Arial" w:cs="Arial"/>
          <w:color w:val="000000" w:themeColor="text1"/>
        </w:rPr>
        <w:t>Pam Beck,</w:t>
      </w:r>
      <w:r w:rsidRPr="00436257">
        <w:rPr>
          <w:rFonts w:ascii="Arial" w:hAnsi="Arial" w:cs="Arial"/>
          <w:color w:val="000000" w:themeColor="text1"/>
        </w:rPr>
        <w:t xml:space="preserve"> </w:t>
      </w:r>
      <w:r>
        <w:rPr>
          <w:rFonts w:ascii="Arial" w:hAnsi="Arial" w:cs="Arial"/>
          <w:color w:val="000000" w:themeColor="text1"/>
        </w:rPr>
        <w:t>Cocke</w:t>
      </w:r>
      <w:r w:rsidRPr="00436257">
        <w:rPr>
          <w:rFonts w:ascii="Arial" w:hAnsi="Arial" w:cs="Arial"/>
          <w:color w:val="000000" w:themeColor="text1"/>
        </w:rPr>
        <w:t xml:space="preserve"> County</w:t>
      </w:r>
    </w:p>
    <w:p w:rsidR="00F12C84" w:rsidRPr="00436257" w:rsidRDefault="00F12C84" w:rsidP="00F12C84">
      <w:pPr>
        <w:spacing w:after="0" w:line="240" w:lineRule="auto"/>
        <w:rPr>
          <w:rFonts w:ascii="Arial" w:hAnsi="Arial" w:cs="Arial"/>
          <w:color w:val="000000" w:themeColor="text1"/>
        </w:rPr>
      </w:pPr>
      <w:r>
        <w:rPr>
          <w:rFonts w:ascii="Arial" w:hAnsi="Arial" w:cs="Arial"/>
          <w:color w:val="000000" w:themeColor="text1"/>
        </w:rPr>
        <w:t>Sean Hensley</w:t>
      </w:r>
      <w:r w:rsidRPr="00436257">
        <w:rPr>
          <w:rFonts w:ascii="Arial" w:hAnsi="Arial" w:cs="Arial"/>
          <w:color w:val="000000" w:themeColor="text1"/>
        </w:rPr>
        <w:t xml:space="preserve">, </w:t>
      </w:r>
      <w:r>
        <w:rPr>
          <w:rFonts w:ascii="Arial" w:hAnsi="Arial" w:cs="Arial"/>
          <w:color w:val="000000" w:themeColor="text1"/>
        </w:rPr>
        <w:t>Roane</w:t>
      </w:r>
      <w:r w:rsidRPr="00436257">
        <w:rPr>
          <w:rFonts w:ascii="Arial" w:hAnsi="Arial" w:cs="Arial"/>
          <w:color w:val="000000" w:themeColor="text1"/>
        </w:rPr>
        <w:t xml:space="preserve"> County</w:t>
      </w:r>
    </w:p>
    <w:p w:rsidR="00F12C84" w:rsidRDefault="00F12C84" w:rsidP="00F12C84">
      <w:pPr>
        <w:spacing w:after="0" w:line="240" w:lineRule="auto"/>
        <w:rPr>
          <w:rFonts w:ascii="Arial" w:hAnsi="Arial" w:cs="Arial"/>
          <w:color w:val="000000" w:themeColor="text1"/>
        </w:rPr>
      </w:pPr>
      <w:r>
        <w:rPr>
          <w:rFonts w:ascii="Arial" w:hAnsi="Arial" w:cs="Arial"/>
          <w:color w:val="000000" w:themeColor="text1"/>
        </w:rPr>
        <w:t>Darlene Ely, Title III</w:t>
      </w:r>
    </w:p>
    <w:p w:rsidR="00F12C84" w:rsidRPr="00436257" w:rsidRDefault="00F12C84" w:rsidP="00F12C84">
      <w:pPr>
        <w:spacing w:after="0" w:line="240" w:lineRule="auto"/>
        <w:rPr>
          <w:rFonts w:ascii="Arial" w:hAnsi="Arial" w:cs="Arial"/>
          <w:color w:val="000000" w:themeColor="text1"/>
        </w:rPr>
      </w:pPr>
      <w:r>
        <w:rPr>
          <w:rFonts w:ascii="Arial" w:hAnsi="Arial" w:cs="Arial"/>
          <w:color w:val="000000" w:themeColor="text1"/>
        </w:rPr>
        <w:t>Ty Blakley</w:t>
      </w:r>
    </w:p>
    <w:p w:rsidR="00F12C84" w:rsidRPr="00436257" w:rsidRDefault="00F12C84" w:rsidP="0052178D">
      <w:pPr>
        <w:spacing w:after="0" w:line="240" w:lineRule="auto"/>
        <w:rPr>
          <w:rFonts w:ascii="Arial" w:hAnsi="Arial" w:cs="Arial"/>
          <w:color w:val="000000" w:themeColor="text1"/>
        </w:rPr>
      </w:pPr>
    </w:p>
    <w:p w:rsidR="00F12C84" w:rsidRDefault="00F12C84" w:rsidP="0052178D">
      <w:pPr>
        <w:spacing w:after="0" w:line="240" w:lineRule="auto"/>
        <w:rPr>
          <w:rFonts w:ascii="Arial" w:hAnsi="Arial" w:cs="Arial"/>
          <w:b/>
          <w:color w:val="000000" w:themeColor="text1"/>
          <w:u w:val="single"/>
        </w:rPr>
      </w:pPr>
      <w:r w:rsidRPr="00F12C84">
        <w:rPr>
          <w:rFonts w:ascii="Arial" w:hAnsi="Arial" w:cs="Arial"/>
          <w:b/>
          <w:color w:val="000000" w:themeColor="text1"/>
          <w:u w:val="single"/>
        </w:rPr>
        <w:t>ABSENT</w:t>
      </w:r>
    </w:p>
    <w:p w:rsidR="00F12C84" w:rsidRDefault="00F12C84" w:rsidP="0052178D">
      <w:pPr>
        <w:spacing w:after="0" w:line="240" w:lineRule="auto"/>
        <w:rPr>
          <w:rFonts w:ascii="Arial" w:hAnsi="Arial" w:cs="Arial"/>
          <w:color w:val="000000" w:themeColor="text1"/>
        </w:rPr>
      </w:pPr>
      <w:r>
        <w:rPr>
          <w:rFonts w:ascii="Arial" w:hAnsi="Arial" w:cs="Arial"/>
          <w:color w:val="000000" w:themeColor="text1"/>
        </w:rPr>
        <w:t>Glen Adams, Anderson County</w:t>
      </w:r>
    </w:p>
    <w:p w:rsidR="00F12C84" w:rsidRPr="00F12C84" w:rsidRDefault="00F12C84" w:rsidP="0052178D">
      <w:pPr>
        <w:spacing w:after="0" w:line="240" w:lineRule="auto"/>
        <w:rPr>
          <w:rFonts w:ascii="Arial" w:hAnsi="Arial" w:cs="Arial"/>
          <w:color w:val="000000" w:themeColor="text1"/>
        </w:rPr>
      </w:pPr>
      <w:r>
        <w:rPr>
          <w:rFonts w:ascii="Arial" w:hAnsi="Arial" w:cs="Arial"/>
          <w:color w:val="000000" w:themeColor="text1"/>
        </w:rPr>
        <w:t>Keith Simpson, Campbell County</w:t>
      </w:r>
    </w:p>
    <w:p w:rsidR="00F12C84" w:rsidRPr="00F12C84" w:rsidRDefault="00F12C84" w:rsidP="0052178D">
      <w:pPr>
        <w:spacing w:after="0" w:line="240" w:lineRule="auto"/>
        <w:rPr>
          <w:rFonts w:ascii="Arial" w:hAnsi="Arial" w:cs="Arial"/>
          <w:color w:val="000000" w:themeColor="text1"/>
        </w:rPr>
      </w:pPr>
      <w:r>
        <w:rPr>
          <w:rFonts w:ascii="Arial" w:hAnsi="Arial" w:cs="Arial"/>
          <w:color w:val="000000" w:themeColor="text1"/>
        </w:rPr>
        <w:t>Steve Wolfe, Monroe County</w:t>
      </w:r>
    </w:p>
    <w:p w:rsidR="00F12C84" w:rsidRDefault="00F12C84" w:rsidP="0052178D">
      <w:pPr>
        <w:spacing w:after="0" w:line="240" w:lineRule="auto"/>
        <w:rPr>
          <w:rFonts w:ascii="Arial" w:hAnsi="Arial" w:cs="Arial"/>
          <w:b/>
          <w:color w:val="000000" w:themeColor="text1"/>
          <w:u w:val="single"/>
        </w:rPr>
      </w:pPr>
    </w:p>
    <w:p w:rsidR="00436257" w:rsidRDefault="00436257" w:rsidP="00436257">
      <w:pPr>
        <w:tabs>
          <w:tab w:val="left" w:pos="1521"/>
        </w:tabs>
        <w:rPr>
          <w:rFonts w:ascii="Arial" w:hAnsi="Arial" w:cs="Arial"/>
          <w:color w:val="000000" w:themeColor="text1"/>
        </w:rPr>
      </w:pPr>
      <w:r w:rsidRPr="00436257">
        <w:rPr>
          <w:rFonts w:ascii="Arial" w:hAnsi="Arial" w:cs="Arial"/>
          <w:color w:val="000000" w:themeColor="text1"/>
        </w:rPr>
        <w:t xml:space="preserve">Mayor Frank opens meeting at </w:t>
      </w:r>
      <w:r w:rsidR="00F12C84">
        <w:rPr>
          <w:rFonts w:ascii="Arial" w:hAnsi="Arial" w:cs="Arial"/>
          <w:color w:val="000000" w:themeColor="text1"/>
        </w:rPr>
        <w:t xml:space="preserve">5:33 PM </w:t>
      </w:r>
      <w:r>
        <w:rPr>
          <w:rFonts w:ascii="Arial" w:hAnsi="Arial" w:cs="Arial"/>
          <w:color w:val="000000" w:themeColor="text1"/>
        </w:rPr>
        <w:t>2</w:t>
      </w:r>
      <w:r w:rsidR="00F12C84">
        <w:rPr>
          <w:rFonts w:ascii="Arial" w:hAnsi="Arial" w:cs="Arial"/>
          <w:color w:val="000000" w:themeColor="text1"/>
        </w:rPr>
        <w:t>3</w:t>
      </w:r>
      <w:r>
        <w:rPr>
          <w:rFonts w:ascii="Arial" w:hAnsi="Arial" w:cs="Arial"/>
          <w:color w:val="000000" w:themeColor="text1"/>
        </w:rPr>
        <w:t xml:space="preserve"> </w:t>
      </w:r>
      <w:r w:rsidR="00F12C84">
        <w:rPr>
          <w:rFonts w:ascii="Arial" w:hAnsi="Arial" w:cs="Arial"/>
          <w:color w:val="000000" w:themeColor="text1"/>
        </w:rPr>
        <w:t>August</w:t>
      </w:r>
      <w:r>
        <w:rPr>
          <w:rFonts w:ascii="Arial" w:hAnsi="Arial" w:cs="Arial"/>
          <w:color w:val="000000" w:themeColor="text1"/>
        </w:rPr>
        <w:t xml:space="preserve"> 2018.</w:t>
      </w:r>
    </w:p>
    <w:p w:rsidR="00F12C84" w:rsidRDefault="00F12C84" w:rsidP="00436257">
      <w:pPr>
        <w:tabs>
          <w:tab w:val="left" w:pos="1521"/>
        </w:tabs>
        <w:rPr>
          <w:rFonts w:ascii="Arial" w:hAnsi="Arial" w:cs="Arial"/>
          <w:color w:val="000000" w:themeColor="text1"/>
        </w:rPr>
      </w:pPr>
      <w:r>
        <w:rPr>
          <w:rFonts w:ascii="Arial" w:hAnsi="Arial" w:cs="Arial"/>
          <w:color w:val="000000" w:themeColor="text1"/>
        </w:rPr>
        <w:t>Mayor Frank welcomed everyone who attended in person and via phone/conference call.  Mayor Frank introduced herself and asked Cynthia to call roll.  After roll call, Mayor Frank explained the CLEO role</w:t>
      </w:r>
      <w:r w:rsidR="00305CFF">
        <w:rPr>
          <w:rFonts w:ascii="Arial" w:hAnsi="Arial" w:cs="Arial"/>
          <w:color w:val="000000" w:themeColor="text1"/>
        </w:rPr>
        <w:t xml:space="preserve"> and the responsibilities</w:t>
      </w:r>
      <w:r>
        <w:rPr>
          <w:rFonts w:ascii="Arial" w:hAnsi="Arial" w:cs="Arial"/>
          <w:color w:val="000000" w:themeColor="text1"/>
        </w:rPr>
        <w:t xml:space="preserve"> of the facilitator for this meeting</w:t>
      </w:r>
      <w:r w:rsidR="00305CFF">
        <w:rPr>
          <w:rFonts w:ascii="Arial" w:hAnsi="Arial" w:cs="Arial"/>
          <w:color w:val="000000" w:themeColor="text1"/>
        </w:rPr>
        <w:t>, she opened the floor for nominations of an interim and/or temporary board chair.</w:t>
      </w:r>
    </w:p>
    <w:p w:rsidR="00436257" w:rsidRPr="00436257" w:rsidRDefault="00F12C84" w:rsidP="00436257">
      <w:pPr>
        <w:tabs>
          <w:tab w:val="left" w:pos="1521"/>
        </w:tabs>
        <w:rPr>
          <w:rFonts w:ascii="Arial" w:hAnsi="Arial" w:cs="Arial"/>
          <w:color w:val="000000" w:themeColor="text1"/>
        </w:rPr>
      </w:pPr>
      <w:r>
        <w:rPr>
          <w:rFonts w:ascii="Arial" w:hAnsi="Arial" w:cs="Arial"/>
          <w:color w:val="000000" w:themeColor="text1"/>
        </w:rPr>
        <w:t>There were ten (10</w:t>
      </w:r>
      <w:r w:rsidR="00436257">
        <w:rPr>
          <w:rFonts w:ascii="Arial" w:hAnsi="Arial" w:cs="Arial"/>
          <w:color w:val="000000" w:themeColor="text1"/>
        </w:rPr>
        <w:t>)</w:t>
      </w:r>
      <w:r w:rsidR="00436257" w:rsidRPr="00436257">
        <w:rPr>
          <w:rFonts w:ascii="Arial" w:hAnsi="Arial" w:cs="Arial"/>
          <w:color w:val="000000" w:themeColor="text1"/>
        </w:rPr>
        <w:t xml:space="preserve"> Orders of Business for this meeting:</w:t>
      </w:r>
    </w:p>
    <w:p w:rsidR="00436257" w:rsidRPr="00436257" w:rsidRDefault="00436257" w:rsidP="00436257">
      <w:pPr>
        <w:pStyle w:val="ListParagraph"/>
        <w:numPr>
          <w:ilvl w:val="0"/>
          <w:numId w:val="1"/>
        </w:numPr>
        <w:tabs>
          <w:tab w:val="left" w:pos="1521"/>
        </w:tabs>
        <w:rPr>
          <w:rFonts w:ascii="Arial" w:hAnsi="Arial" w:cs="Arial"/>
          <w:color w:val="000000" w:themeColor="text1"/>
        </w:rPr>
      </w:pPr>
      <w:r w:rsidRPr="00436257">
        <w:rPr>
          <w:rFonts w:ascii="Arial" w:hAnsi="Arial" w:cs="Arial"/>
          <w:color w:val="000000" w:themeColor="text1"/>
        </w:rPr>
        <w:t xml:space="preserve">Discussion about </w:t>
      </w:r>
      <w:r w:rsidR="00305CFF">
        <w:rPr>
          <w:rFonts w:ascii="Arial" w:hAnsi="Arial" w:cs="Arial"/>
          <w:color w:val="000000" w:themeColor="text1"/>
        </w:rPr>
        <w:t>nominations/selection of board chair</w:t>
      </w:r>
    </w:p>
    <w:p w:rsidR="00645F57" w:rsidRDefault="00305CFF" w:rsidP="00645F57">
      <w:pPr>
        <w:tabs>
          <w:tab w:val="left" w:pos="1521"/>
        </w:tabs>
        <w:rPr>
          <w:rFonts w:ascii="Arial" w:hAnsi="Arial" w:cs="Arial"/>
          <w:color w:val="000000" w:themeColor="text1"/>
        </w:rPr>
      </w:pPr>
      <w:r>
        <w:rPr>
          <w:rFonts w:ascii="Arial" w:hAnsi="Arial" w:cs="Arial"/>
          <w:color w:val="000000" w:themeColor="text1"/>
        </w:rPr>
        <w:lastRenderedPageBreak/>
        <w:t>Bill Walker explained why an interim/temporary board chair was necessary due to the impending due dates of the upcoming Request for Proposal (RFP) by October 1, 2018</w:t>
      </w:r>
      <w:r w:rsidR="00645F57">
        <w:rPr>
          <w:rFonts w:ascii="Arial" w:hAnsi="Arial" w:cs="Arial"/>
          <w:color w:val="000000" w:themeColor="text1"/>
        </w:rPr>
        <w:t>.</w:t>
      </w:r>
      <w:r w:rsidR="00645F57" w:rsidRPr="00645F57">
        <w:rPr>
          <w:rFonts w:ascii="Arial" w:hAnsi="Arial" w:cs="Arial"/>
          <w:color w:val="000000" w:themeColor="text1"/>
        </w:rPr>
        <w:t xml:space="preserve"> </w:t>
      </w:r>
      <w:r w:rsidR="00645F57">
        <w:rPr>
          <w:rFonts w:ascii="Arial" w:hAnsi="Arial" w:cs="Arial"/>
          <w:color w:val="000000" w:themeColor="text1"/>
        </w:rPr>
        <w:t>Mike Raiford nominated Martha Axford as interim/temporary board chair.  Sam Alexander seconded the nomination.  Pete Barile made a motion to cease nominations.  The motion to cease nominations was seconded by Gary Human.</w:t>
      </w:r>
    </w:p>
    <w:p w:rsidR="00645F57" w:rsidRDefault="00645F57" w:rsidP="00645F57">
      <w:pPr>
        <w:pStyle w:val="NoSpacing"/>
        <w:ind w:left="720"/>
        <w:rPr>
          <w:rFonts w:ascii="Arial" w:hAnsi="Arial" w:cs="Arial"/>
        </w:rPr>
      </w:pPr>
      <w:r>
        <w:rPr>
          <w:rFonts w:ascii="Arial" w:hAnsi="Arial" w:cs="Arial"/>
        </w:rPr>
        <w:t>MOTION:  TO APPROVE MARTHA AXFORD AS INTERIM/TEMPORARY CHAIR OF THE BOARD</w:t>
      </w:r>
      <w:r w:rsidRPr="00305CFF">
        <w:rPr>
          <w:rFonts w:ascii="Arial" w:hAnsi="Arial" w:cs="Arial"/>
        </w:rPr>
        <w:t xml:space="preserve"> AS </w:t>
      </w:r>
      <w:r>
        <w:rPr>
          <w:rFonts w:ascii="Arial" w:hAnsi="Arial" w:cs="Arial"/>
        </w:rPr>
        <w:t>NOMINATED</w:t>
      </w:r>
      <w:r w:rsidRPr="00305CFF">
        <w:rPr>
          <w:rFonts w:ascii="Arial" w:hAnsi="Arial" w:cs="Arial"/>
        </w:rPr>
        <w:t xml:space="preserve">.  MOTION WAS MADE </w:t>
      </w:r>
      <w:r>
        <w:rPr>
          <w:rFonts w:ascii="Arial" w:hAnsi="Arial" w:cs="Arial"/>
        </w:rPr>
        <w:t>PETE BARILE BY ACCLAMATION</w:t>
      </w:r>
      <w:r w:rsidRPr="00305CFF">
        <w:rPr>
          <w:rFonts w:ascii="Arial" w:hAnsi="Arial" w:cs="Arial"/>
        </w:rPr>
        <w:t xml:space="preserve"> AND SECONDED </w:t>
      </w:r>
      <w:r>
        <w:rPr>
          <w:rFonts w:ascii="Arial" w:hAnsi="Arial" w:cs="Arial"/>
        </w:rPr>
        <w:t>GARY HUMAN</w:t>
      </w:r>
      <w:r w:rsidRPr="00305CFF">
        <w:rPr>
          <w:rFonts w:ascii="Arial" w:hAnsi="Arial" w:cs="Arial"/>
        </w:rPr>
        <w:t>.  THE MOTION PASSED.</w:t>
      </w:r>
    </w:p>
    <w:p w:rsidR="00645F57" w:rsidRPr="00645F57" w:rsidRDefault="00645F57" w:rsidP="00645F57">
      <w:pPr>
        <w:pStyle w:val="NoSpacing"/>
        <w:ind w:left="720"/>
        <w:rPr>
          <w:rFonts w:ascii="Arial" w:hAnsi="Arial" w:cs="Arial"/>
        </w:rPr>
      </w:pPr>
    </w:p>
    <w:p w:rsidR="00436257" w:rsidRPr="00436257" w:rsidRDefault="00F26D9B" w:rsidP="00436257">
      <w:pPr>
        <w:tabs>
          <w:tab w:val="left" w:pos="1521"/>
        </w:tabs>
        <w:rPr>
          <w:rFonts w:ascii="Arial" w:hAnsi="Arial" w:cs="Arial"/>
          <w:color w:val="000000" w:themeColor="text1"/>
        </w:rPr>
      </w:pPr>
      <w:r>
        <w:rPr>
          <w:rFonts w:ascii="Arial" w:hAnsi="Arial" w:cs="Arial"/>
          <w:color w:val="000000" w:themeColor="text1"/>
        </w:rPr>
        <w:t xml:space="preserve">Martha Axford agreed to serve as acting interim/temporary board chair in order to keep the process(es) moving in a timely fashion.  It was noted that Ms. Axford has served on the State Workforce Board previously.  </w:t>
      </w:r>
    </w:p>
    <w:p w:rsidR="00436257" w:rsidRPr="00436257" w:rsidRDefault="00F26D9B" w:rsidP="00436257">
      <w:pPr>
        <w:pStyle w:val="ListParagraph"/>
        <w:numPr>
          <w:ilvl w:val="0"/>
          <w:numId w:val="1"/>
        </w:numPr>
        <w:tabs>
          <w:tab w:val="left" w:pos="1521"/>
        </w:tabs>
        <w:rPr>
          <w:rFonts w:ascii="Arial" w:hAnsi="Arial" w:cs="Arial"/>
          <w:color w:val="000000" w:themeColor="text1"/>
        </w:rPr>
      </w:pPr>
      <w:r>
        <w:rPr>
          <w:rFonts w:ascii="Arial" w:hAnsi="Arial" w:cs="Arial"/>
          <w:color w:val="000000" w:themeColor="text1"/>
        </w:rPr>
        <w:t>Nomination/Selection of Board Chair</w:t>
      </w:r>
    </w:p>
    <w:p w:rsidR="00436257" w:rsidRPr="00436257" w:rsidRDefault="00F26D9B" w:rsidP="00305CFF">
      <w:pPr>
        <w:tabs>
          <w:tab w:val="left" w:pos="1521"/>
        </w:tabs>
        <w:rPr>
          <w:rFonts w:ascii="Arial" w:hAnsi="Arial" w:cs="Arial"/>
          <w:color w:val="000000" w:themeColor="text1"/>
        </w:rPr>
      </w:pPr>
      <w:r>
        <w:rPr>
          <w:rFonts w:ascii="Arial" w:hAnsi="Arial" w:cs="Arial"/>
          <w:color w:val="000000" w:themeColor="text1"/>
        </w:rPr>
        <w:t>With Ms. Martha Axford being nominated</w:t>
      </w:r>
      <w:r w:rsidR="00645F57">
        <w:rPr>
          <w:rFonts w:ascii="Arial" w:hAnsi="Arial" w:cs="Arial"/>
          <w:color w:val="000000" w:themeColor="text1"/>
        </w:rPr>
        <w:t xml:space="preserve"> as board chair, she accepted the position. </w:t>
      </w:r>
      <w:r>
        <w:rPr>
          <w:rFonts w:ascii="Arial" w:hAnsi="Arial" w:cs="Arial"/>
          <w:color w:val="000000" w:themeColor="text1"/>
        </w:rPr>
        <w:t xml:space="preserve"> </w:t>
      </w:r>
      <w:r w:rsidR="00645F57">
        <w:rPr>
          <w:rFonts w:ascii="Arial" w:hAnsi="Arial" w:cs="Arial"/>
          <w:color w:val="000000" w:themeColor="text1"/>
        </w:rPr>
        <w:t>Ms. Axford</w:t>
      </w:r>
      <w:r>
        <w:rPr>
          <w:rFonts w:ascii="Arial" w:hAnsi="Arial" w:cs="Arial"/>
          <w:color w:val="000000" w:themeColor="text1"/>
        </w:rPr>
        <w:t xml:space="preserve"> described the benefits, roles, duties and responsibilities of the members of the Executive Committee.  </w:t>
      </w:r>
      <w:r w:rsidR="00645F57">
        <w:rPr>
          <w:rFonts w:ascii="Arial" w:hAnsi="Arial" w:cs="Arial"/>
          <w:color w:val="000000" w:themeColor="text1"/>
        </w:rPr>
        <w:t>She and Bill Walker</w:t>
      </w:r>
      <w:r>
        <w:rPr>
          <w:rFonts w:ascii="Arial" w:hAnsi="Arial" w:cs="Arial"/>
          <w:color w:val="000000" w:themeColor="text1"/>
        </w:rPr>
        <w:t xml:space="preserve"> further explained that a lot of the work, if not most, can be done via phone, e-mail and conference calls.  Ms. Axford explained why the urgency to have an Executive Committee in place by October 1, 2018.  Martha Axford asked for volunteers; Pete Barile, Mike Raiford, Sam Alexander and Gary Human raised their hands to acknowledge their volunteering to the Executive Committee.</w:t>
      </w:r>
    </w:p>
    <w:p w:rsidR="00436257" w:rsidRPr="00436257" w:rsidRDefault="00F26D9B" w:rsidP="00436257">
      <w:pPr>
        <w:pStyle w:val="ListParagraph"/>
        <w:numPr>
          <w:ilvl w:val="0"/>
          <w:numId w:val="1"/>
        </w:numPr>
        <w:tabs>
          <w:tab w:val="left" w:pos="1521"/>
        </w:tabs>
        <w:rPr>
          <w:rFonts w:ascii="Arial" w:hAnsi="Arial" w:cs="Arial"/>
          <w:color w:val="000000" w:themeColor="text1"/>
        </w:rPr>
      </w:pPr>
      <w:r>
        <w:rPr>
          <w:rFonts w:ascii="Arial" w:hAnsi="Arial" w:cs="Arial"/>
          <w:color w:val="000000" w:themeColor="text1"/>
        </w:rPr>
        <w:t>Benefits of an Executive Committee</w:t>
      </w:r>
    </w:p>
    <w:p w:rsidR="00436257" w:rsidRPr="00436257" w:rsidRDefault="00645F57" w:rsidP="00436257">
      <w:pPr>
        <w:tabs>
          <w:tab w:val="left" w:pos="1521"/>
        </w:tabs>
        <w:rPr>
          <w:rFonts w:ascii="Arial" w:hAnsi="Arial" w:cs="Arial"/>
          <w:color w:val="000000" w:themeColor="text1"/>
        </w:rPr>
      </w:pPr>
      <w:r>
        <w:rPr>
          <w:rFonts w:ascii="Arial" w:hAnsi="Arial" w:cs="Arial"/>
          <w:color w:val="000000" w:themeColor="text1"/>
        </w:rPr>
        <w:t>While most of the work performed by the Executive Committee can be done via phone, Ms. Axford noted that she would like the members of the Committee to please spend several hours reading and researching about Workforce.</w:t>
      </w:r>
      <w:r w:rsidR="00436257" w:rsidRPr="00436257">
        <w:rPr>
          <w:rFonts w:ascii="Arial" w:hAnsi="Arial" w:cs="Arial"/>
          <w:color w:val="000000" w:themeColor="text1"/>
        </w:rPr>
        <w:t xml:space="preserve">  </w:t>
      </w:r>
      <w:r>
        <w:rPr>
          <w:rFonts w:ascii="Arial" w:hAnsi="Arial" w:cs="Arial"/>
          <w:color w:val="000000" w:themeColor="text1"/>
        </w:rPr>
        <w:t>Bill Walker directed the members to the notebook he provided each of them with as well as the document included entitled: “EAST TENNESSEE LOCAL WORKFORCE DEVELOPMENT BOARD; LOCAL WORKFORCE DEVELOPMENT BOARD RESPONSIBILITIES” and the 16 Tennessee Counties, East Tennessee Local Workforce Development Area (WIOA) documents to gain a better understanding of the program(s).</w:t>
      </w:r>
    </w:p>
    <w:p w:rsidR="00436257" w:rsidRPr="00436257" w:rsidRDefault="00645F57" w:rsidP="00436257">
      <w:pPr>
        <w:pStyle w:val="ListParagraph"/>
        <w:numPr>
          <w:ilvl w:val="0"/>
          <w:numId w:val="1"/>
        </w:numPr>
        <w:tabs>
          <w:tab w:val="left" w:pos="1521"/>
        </w:tabs>
        <w:rPr>
          <w:rFonts w:ascii="Arial" w:hAnsi="Arial" w:cs="Arial"/>
          <w:color w:val="000000" w:themeColor="text1"/>
        </w:rPr>
      </w:pPr>
      <w:r>
        <w:rPr>
          <w:rFonts w:ascii="Arial" w:hAnsi="Arial" w:cs="Arial"/>
          <w:color w:val="000000" w:themeColor="text1"/>
        </w:rPr>
        <w:t>Local Workforce Development Area Realignment: An Overview</w:t>
      </w:r>
    </w:p>
    <w:p w:rsidR="00436257" w:rsidRPr="00436257" w:rsidRDefault="00645F57" w:rsidP="00436257">
      <w:pPr>
        <w:tabs>
          <w:tab w:val="left" w:pos="1521"/>
        </w:tabs>
        <w:rPr>
          <w:rFonts w:ascii="Arial" w:hAnsi="Arial" w:cs="Arial"/>
          <w:color w:val="000000" w:themeColor="text1"/>
        </w:rPr>
      </w:pPr>
      <w:r>
        <w:rPr>
          <w:rFonts w:ascii="Arial" w:hAnsi="Arial" w:cs="Arial"/>
          <w:color w:val="000000" w:themeColor="text1"/>
        </w:rPr>
        <w:t>Bill Walker directed the members to a beige colored document; entitled “Guiding Principles of WIOA Workforce Solutions.”  Mr. Walker gave further details of the economic development and the most important reasons for the realignment.</w:t>
      </w:r>
    </w:p>
    <w:p w:rsidR="00436257" w:rsidRPr="00436257" w:rsidRDefault="00936B30" w:rsidP="00436257">
      <w:pPr>
        <w:pStyle w:val="ListParagraph"/>
        <w:numPr>
          <w:ilvl w:val="0"/>
          <w:numId w:val="1"/>
        </w:numPr>
        <w:tabs>
          <w:tab w:val="left" w:pos="1521"/>
        </w:tabs>
        <w:rPr>
          <w:rFonts w:ascii="Arial" w:hAnsi="Arial" w:cs="Arial"/>
          <w:color w:val="000000" w:themeColor="text1"/>
        </w:rPr>
      </w:pPr>
      <w:r>
        <w:rPr>
          <w:rFonts w:ascii="Arial" w:hAnsi="Arial" w:cs="Arial"/>
          <w:color w:val="000000" w:themeColor="text1"/>
        </w:rPr>
        <w:t>Tasks Accomplished/Tasks Ahead</w:t>
      </w:r>
    </w:p>
    <w:p w:rsidR="00436257" w:rsidRPr="00436257" w:rsidRDefault="00936B30" w:rsidP="00436257">
      <w:pPr>
        <w:tabs>
          <w:tab w:val="left" w:pos="1521"/>
        </w:tabs>
        <w:rPr>
          <w:rFonts w:ascii="Arial" w:hAnsi="Arial" w:cs="Arial"/>
          <w:color w:val="000000" w:themeColor="text1"/>
        </w:rPr>
      </w:pPr>
      <w:r>
        <w:rPr>
          <w:rFonts w:ascii="Arial" w:hAnsi="Arial" w:cs="Arial"/>
          <w:color w:val="000000" w:themeColor="text1"/>
        </w:rPr>
        <w:t xml:space="preserve">Bill Walker provided a document which is a “dashboard” created and compiled by the State of Tennessee that tracks line items such as revenues, services received by clients and year over year historical data.  He noted the tasks FY2018 and upcoming tasks such as accountability and monies that will be deducted in October 2018.  </w:t>
      </w:r>
      <w:r w:rsidR="00436257" w:rsidRPr="00436257">
        <w:rPr>
          <w:rFonts w:ascii="Arial" w:hAnsi="Arial" w:cs="Arial"/>
          <w:color w:val="000000" w:themeColor="text1"/>
        </w:rPr>
        <w:t xml:space="preserve"> </w:t>
      </w:r>
    </w:p>
    <w:p w:rsidR="000B4272" w:rsidRDefault="00251A1F" w:rsidP="00936B30">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lastRenderedPageBreak/>
        <w:t>WIOA Title I Request for Proposals (RFP)</w:t>
      </w:r>
    </w:p>
    <w:p w:rsidR="00251A1F" w:rsidRDefault="00251A1F" w:rsidP="00251A1F">
      <w:pPr>
        <w:pStyle w:val="ListParagraph"/>
        <w:spacing w:after="0" w:line="240" w:lineRule="auto"/>
        <w:rPr>
          <w:rFonts w:ascii="Arial" w:hAnsi="Arial" w:cs="Arial"/>
          <w:color w:val="000000" w:themeColor="text1"/>
        </w:rPr>
      </w:pPr>
    </w:p>
    <w:p w:rsidR="00251A1F" w:rsidRDefault="00251A1F" w:rsidP="00251A1F">
      <w:pPr>
        <w:pStyle w:val="ListParagraph"/>
        <w:spacing w:after="0" w:line="240" w:lineRule="auto"/>
        <w:ind w:left="0"/>
        <w:rPr>
          <w:rFonts w:ascii="Arial" w:hAnsi="Arial" w:cs="Arial"/>
          <w:color w:val="000000" w:themeColor="text1"/>
        </w:rPr>
      </w:pPr>
      <w:r>
        <w:rPr>
          <w:rFonts w:ascii="Arial" w:hAnsi="Arial" w:cs="Arial"/>
          <w:color w:val="000000" w:themeColor="text1"/>
        </w:rPr>
        <w:t xml:space="preserve">Bill Walker distributed a draft Proposal for review and consideration of the members/board.  He asked that all copies be returned to him prior to leaving the room as the document had not yet been released.  </w:t>
      </w:r>
    </w:p>
    <w:p w:rsidR="00251A1F" w:rsidRDefault="00251A1F" w:rsidP="00251A1F">
      <w:pPr>
        <w:pStyle w:val="ListParagraph"/>
        <w:spacing w:after="0" w:line="240" w:lineRule="auto"/>
        <w:ind w:left="0"/>
        <w:rPr>
          <w:rFonts w:ascii="Arial" w:hAnsi="Arial" w:cs="Arial"/>
          <w:color w:val="000000" w:themeColor="text1"/>
        </w:rPr>
      </w:pPr>
    </w:p>
    <w:p w:rsidR="00251A1F" w:rsidRDefault="00251A1F" w:rsidP="00251A1F">
      <w:pPr>
        <w:pStyle w:val="ListParagraph"/>
        <w:spacing w:after="0" w:line="240" w:lineRule="auto"/>
        <w:ind w:left="0"/>
        <w:rPr>
          <w:rFonts w:ascii="Arial" w:hAnsi="Arial" w:cs="Arial"/>
          <w:color w:val="000000" w:themeColor="text1"/>
        </w:rPr>
      </w:pPr>
      <w:r>
        <w:rPr>
          <w:rFonts w:ascii="Arial" w:hAnsi="Arial" w:cs="Arial"/>
          <w:color w:val="000000" w:themeColor="text1"/>
        </w:rPr>
        <w:t>Mr. Walker mentioned that the draft Proposal was a standard RFP and that the document w</w:t>
      </w:r>
      <w:r w:rsidR="005621B7">
        <w:rPr>
          <w:rFonts w:ascii="Arial" w:hAnsi="Arial" w:cs="Arial"/>
          <w:color w:val="000000" w:themeColor="text1"/>
        </w:rPr>
        <w:t xml:space="preserve">as to contract an  One-Stop </w:t>
      </w:r>
      <w:r>
        <w:rPr>
          <w:rFonts w:ascii="Arial" w:hAnsi="Arial" w:cs="Arial"/>
          <w:color w:val="000000" w:themeColor="text1"/>
        </w:rPr>
        <w:t xml:space="preserve">operator </w:t>
      </w:r>
      <w:r w:rsidR="005621B7">
        <w:rPr>
          <w:rFonts w:ascii="Arial" w:hAnsi="Arial" w:cs="Arial"/>
          <w:color w:val="000000" w:themeColor="text1"/>
        </w:rPr>
        <w:t>and Career Service provider(s)</w:t>
      </w:r>
      <w:r>
        <w:rPr>
          <w:rFonts w:ascii="Arial" w:hAnsi="Arial" w:cs="Arial"/>
          <w:color w:val="000000" w:themeColor="text1"/>
        </w:rPr>
        <w:t>.  He explained how WIOA operates and how the process works with a one-stop operator(s).</w:t>
      </w:r>
    </w:p>
    <w:p w:rsidR="00251A1F" w:rsidRDefault="00251A1F" w:rsidP="00251A1F">
      <w:pPr>
        <w:pStyle w:val="ListParagraph"/>
        <w:spacing w:after="0" w:line="240" w:lineRule="auto"/>
        <w:ind w:left="0"/>
        <w:rPr>
          <w:rFonts w:ascii="Arial" w:hAnsi="Arial" w:cs="Arial"/>
          <w:color w:val="000000" w:themeColor="text1"/>
        </w:rPr>
      </w:pPr>
    </w:p>
    <w:p w:rsidR="00251A1F" w:rsidRDefault="00251A1F" w:rsidP="00251A1F">
      <w:pPr>
        <w:pStyle w:val="ListParagraph"/>
        <w:spacing w:after="0" w:line="240" w:lineRule="auto"/>
        <w:ind w:left="0"/>
        <w:rPr>
          <w:rFonts w:ascii="Arial" w:hAnsi="Arial" w:cs="Arial"/>
          <w:color w:val="000000" w:themeColor="text1"/>
        </w:rPr>
      </w:pPr>
      <w:r>
        <w:rPr>
          <w:rFonts w:ascii="Arial" w:hAnsi="Arial" w:cs="Arial"/>
          <w:color w:val="000000" w:themeColor="text1"/>
        </w:rPr>
        <w:t>Mr. Walker asked for approval of the RFP so it could be released.  He stated that he hoped to have the RFP released on Friday, August 24, 2018, if the board approved it.</w:t>
      </w:r>
    </w:p>
    <w:p w:rsidR="00251A1F" w:rsidRDefault="00251A1F" w:rsidP="00251A1F">
      <w:pPr>
        <w:pStyle w:val="ListParagraph"/>
        <w:spacing w:after="0" w:line="240" w:lineRule="auto"/>
        <w:ind w:left="0"/>
        <w:rPr>
          <w:rFonts w:ascii="Arial" w:hAnsi="Arial" w:cs="Arial"/>
          <w:color w:val="000000" w:themeColor="text1"/>
        </w:rPr>
      </w:pPr>
    </w:p>
    <w:p w:rsidR="00251A1F" w:rsidRDefault="00251A1F" w:rsidP="00251A1F">
      <w:pPr>
        <w:pStyle w:val="ListParagraph"/>
        <w:spacing w:after="0" w:line="240" w:lineRule="auto"/>
        <w:ind w:left="0"/>
        <w:rPr>
          <w:rFonts w:ascii="Arial" w:hAnsi="Arial" w:cs="Arial"/>
          <w:color w:val="000000" w:themeColor="text1"/>
        </w:rPr>
      </w:pPr>
      <w:r>
        <w:rPr>
          <w:rFonts w:ascii="Arial" w:hAnsi="Arial" w:cs="Arial"/>
          <w:color w:val="000000" w:themeColor="text1"/>
        </w:rPr>
        <w:t>After a brief Q &amp; A session, Mr. Walker explained why it was so important to have the RFP approved for release as the RFP was required to be out for at least 15 days; with the October 1, 2018, deadline for the</w:t>
      </w:r>
      <w:r w:rsidR="005621B7">
        <w:rPr>
          <w:rFonts w:ascii="Arial" w:hAnsi="Arial" w:cs="Arial"/>
          <w:color w:val="000000" w:themeColor="text1"/>
        </w:rPr>
        <w:t xml:space="preserve"> contractors </w:t>
      </w:r>
      <w:r>
        <w:rPr>
          <w:rFonts w:ascii="Arial" w:hAnsi="Arial" w:cs="Arial"/>
          <w:color w:val="000000" w:themeColor="text1"/>
        </w:rPr>
        <w:t>to be</w:t>
      </w:r>
      <w:r w:rsidR="005621B7">
        <w:rPr>
          <w:rFonts w:ascii="Arial" w:hAnsi="Arial" w:cs="Arial"/>
          <w:color w:val="000000" w:themeColor="text1"/>
        </w:rPr>
        <w:t xml:space="preserve"> in place and</w:t>
      </w:r>
      <w:r>
        <w:rPr>
          <w:rFonts w:ascii="Arial" w:hAnsi="Arial" w:cs="Arial"/>
          <w:color w:val="000000" w:themeColor="text1"/>
        </w:rPr>
        <w:t xml:space="preserve"> ready</w:t>
      </w:r>
      <w:r w:rsidR="005621B7">
        <w:rPr>
          <w:rFonts w:ascii="Arial" w:hAnsi="Arial" w:cs="Arial"/>
          <w:color w:val="000000" w:themeColor="text1"/>
        </w:rPr>
        <w:t xml:space="preserve"> to direct the workforce service delivery network.</w:t>
      </w:r>
      <w:r>
        <w:rPr>
          <w:rFonts w:ascii="Arial" w:hAnsi="Arial" w:cs="Arial"/>
          <w:color w:val="000000" w:themeColor="text1"/>
        </w:rPr>
        <w:t xml:space="preserve"> </w:t>
      </w:r>
    </w:p>
    <w:p w:rsidR="00305CFF" w:rsidRDefault="00305CFF" w:rsidP="00251A1F">
      <w:pPr>
        <w:spacing w:after="0" w:line="240" w:lineRule="auto"/>
        <w:rPr>
          <w:rFonts w:ascii="Arial" w:hAnsi="Arial" w:cs="Arial"/>
          <w:color w:val="000000" w:themeColor="text1"/>
        </w:rPr>
      </w:pPr>
    </w:p>
    <w:p w:rsidR="00251A1F" w:rsidRDefault="00251A1F" w:rsidP="00251A1F">
      <w:pPr>
        <w:pStyle w:val="NoSpacing"/>
        <w:ind w:left="720"/>
        <w:rPr>
          <w:rFonts w:ascii="Arial" w:hAnsi="Arial" w:cs="Arial"/>
        </w:rPr>
      </w:pPr>
      <w:r>
        <w:rPr>
          <w:rFonts w:ascii="Arial" w:hAnsi="Arial" w:cs="Arial"/>
        </w:rPr>
        <w:t>MOTION:  TO APPROVE THE PROPOSED RFP FOR RELEASE.  MIKE RAIFORD MADE MOTION TO APPROVE FOR RELEASE.  JJ WALKER SECONDED THE MOTION</w:t>
      </w:r>
      <w:r w:rsidRPr="00305CFF">
        <w:rPr>
          <w:rFonts w:ascii="Arial" w:hAnsi="Arial" w:cs="Arial"/>
        </w:rPr>
        <w:t>.  THE MOTION PASSED.</w:t>
      </w:r>
    </w:p>
    <w:p w:rsidR="00305CFF" w:rsidRDefault="00305CFF" w:rsidP="0052178D">
      <w:pPr>
        <w:spacing w:after="0" w:line="240" w:lineRule="auto"/>
        <w:rPr>
          <w:rFonts w:ascii="Arial" w:hAnsi="Arial" w:cs="Arial"/>
          <w:color w:val="000000" w:themeColor="text1"/>
        </w:rPr>
      </w:pPr>
    </w:p>
    <w:p w:rsidR="00305CFF" w:rsidRDefault="00251A1F" w:rsidP="00251A1F">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Selection of a Board Executive Director Job Description</w:t>
      </w:r>
    </w:p>
    <w:p w:rsidR="00251A1F" w:rsidRPr="00251A1F" w:rsidRDefault="00251A1F" w:rsidP="00251A1F">
      <w:pPr>
        <w:pStyle w:val="ListParagraph"/>
        <w:spacing w:after="0" w:line="240" w:lineRule="auto"/>
        <w:rPr>
          <w:rFonts w:ascii="Arial" w:hAnsi="Arial" w:cs="Arial"/>
          <w:color w:val="000000" w:themeColor="text1"/>
        </w:rPr>
      </w:pPr>
    </w:p>
    <w:p w:rsidR="00305CFF" w:rsidRDefault="00251A1F" w:rsidP="0052178D">
      <w:pPr>
        <w:spacing w:after="0" w:line="240" w:lineRule="auto"/>
        <w:rPr>
          <w:rFonts w:ascii="Arial" w:hAnsi="Arial" w:cs="Arial"/>
          <w:color w:val="000000" w:themeColor="text1"/>
        </w:rPr>
      </w:pPr>
      <w:r>
        <w:rPr>
          <w:rFonts w:ascii="Arial" w:hAnsi="Arial" w:cs="Arial"/>
          <w:color w:val="000000" w:themeColor="text1"/>
        </w:rPr>
        <w:t xml:space="preserve">Bill Walker provided documentation in each members’ notebook regarding responsibilities, duties and expectations of a Board Executive </w:t>
      </w:r>
      <w:r w:rsidR="00065743">
        <w:rPr>
          <w:rFonts w:ascii="Arial" w:hAnsi="Arial" w:cs="Arial"/>
          <w:color w:val="000000" w:themeColor="text1"/>
        </w:rPr>
        <w:t>Director with job description.   Mr. Walker further state</w:t>
      </w:r>
      <w:r w:rsidR="005621B7">
        <w:rPr>
          <w:rFonts w:ascii="Arial" w:hAnsi="Arial" w:cs="Arial"/>
          <w:color w:val="000000" w:themeColor="text1"/>
        </w:rPr>
        <w:t>d</w:t>
      </w:r>
      <w:r w:rsidR="00065743">
        <w:rPr>
          <w:rFonts w:ascii="Arial" w:hAnsi="Arial" w:cs="Arial"/>
          <w:color w:val="000000" w:themeColor="text1"/>
        </w:rPr>
        <w:t xml:space="preserve"> that East Tennessee Human Resource Agency, Inc. (ETHRA) would like to be considered for staff to the</w:t>
      </w:r>
      <w:r w:rsidR="005621B7">
        <w:rPr>
          <w:rFonts w:ascii="Arial" w:hAnsi="Arial" w:cs="Arial"/>
          <w:color w:val="000000" w:themeColor="text1"/>
        </w:rPr>
        <w:t xml:space="preserve"> Board for the 16 county region.  He noted that ETHRA had already been chosen by the Local Elected Official (LEOs) to be the Fiscal Agent for the new 16-county region,</w:t>
      </w:r>
    </w:p>
    <w:p w:rsidR="00065743" w:rsidRDefault="00065743" w:rsidP="0052178D">
      <w:pPr>
        <w:spacing w:after="0" w:line="240" w:lineRule="auto"/>
        <w:rPr>
          <w:rFonts w:ascii="Arial" w:hAnsi="Arial" w:cs="Arial"/>
          <w:color w:val="000000" w:themeColor="text1"/>
        </w:rPr>
      </w:pPr>
    </w:p>
    <w:p w:rsidR="00065743" w:rsidRDefault="00065743" w:rsidP="0052178D">
      <w:pPr>
        <w:spacing w:after="0" w:line="240" w:lineRule="auto"/>
        <w:rPr>
          <w:rFonts w:ascii="Arial" w:hAnsi="Arial" w:cs="Arial"/>
          <w:color w:val="000000" w:themeColor="text1"/>
        </w:rPr>
      </w:pPr>
      <w:r>
        <w:rPr>
          <w:rFonts w:ascii="Arial" w:hAnsi="Arial" w:cs="Arial"/>
          <w:color w:val="000000" w:themeColor="text1"/>
        </w:rPr>
        <w:t>After a Q &amp; A discussion of who would be interested, eligible and considered, a motion was made to vote on ETHRA as both fiscal agent and staff to the Board.</w:t>
      </w:r>
    </w:p>
    <w:p w:rsidR="00065743" w:rsidRDefault="00065743" w:rsidP="00065743">
      <w:pPr>
        <w:spacing w:after="0" w:line="240" w:lineRule="auto"/>
        <w:rPr>
          <w:rFonts w:ascii="Arial" w:hAnsi="Arial" w:cs="Arial"/>
          <w:color w:val="000000" w:themeColor="text1"/>
        </w:rPr>
      </w:pPr>
    </w:p>
    <w:p w:rsidR="00065743" w:rsidRDefault="00065743" w:rsidP="00065743">
      <w:pPr>
        <w:pStyle w:val="NoSpacing"/>
        <w:ind w:left="720"/>
        <w:rPr>
          <w:rFonts w:ascii="Arial" w:hAnsi="Arial" w:cs="Arial"/>
        </w:rPr>
      </w:pPr>
      <w:r>
        <w:rPr>
          <w:rFonts w:ascii="Arial" w:hAnsi="Arial" w:cs="Arial"/>
        </w:rPr>
        <w:t>MOTION:  TO APPROVE ETHRA AS FISCAL AGENT TO THE 16 COUNTY REGION WAS MADE BY PETE BARILE.  THE MOTION WAS SECONDED BY MIKE RAIFORD.  THE MOTION PASSED.</w:t>
      </w:r>
    </w:p>
    <w:p w:rsidR="00065743" w:rsidRDefault="00065743" w:rsidP="00065743">
      <w:pPr>
        <w:pStyle w:val="NoSpacing"/>
        <w:ind w:left="720"/>
        <w:rPr>
          <w:rFonts w:ascii="Arial" w:hAnsi="Arial" w:cs="Arial"/>
        </w:rPr>
      </w:pPr>
    </w:p>
    <w:p w:rsidR="00065743" w:rsidRDefault="00065743" w:rsidP="00065743">
      <w:pPr>
        <w:pStyle w:val="NoSpacing"/>
        <w:ind w:left="720"/>
        <w:rPr>
          <w:rFonts w:ascii="Arial" w:hAnsi="Arial" w:cs="Arial"/>
        </w:rPr>
      </w:pPr>
      <w:r>
        <w:rPr>
          <w:rFonts w:ascii="Arial" w:hAnsi="Arial" w:cs="Arial"/>
        </w:rPr>
        <w:t>MOTION:  TO APPROVE ETHRA AS STAFF TO THE BOARD FOR THE 16 COUNTY REGION WAS MADE BY PETE BARILE.  THE MOTION WAS SECONDED BY MIKE RAIFORD.  THE MOTION PASSED.</w:t>
      </w:r>
    </w:p>
    <w:p w:rsidR="00065743" w:rsidRDefault="00065743" w:rsidP="00065743">
      <w:pPr>
        <w:pStyle w:val="NoSpacing"/>
        <w:ind w:left="720"/>
        <w:rPr>
          <w:rFonts w:ascii="Arial" w:hAnsi="Arial" w:cs="Arial"/>
        </w:rPr>
      </w:pPr>
    </w:p>
    <w:p w:rsidR="00065743" w:rsidRDefault="00065743" w:rsidP="0052178D">
      <w:pPr>
        <w:spacing w:after="0" w:line="240" w:lineRule="auto"/>
        <w:rPr>
          <w:rFonts w:ascii="Arial" w:hAnsi="Arial" w:cs="Arial"/>
          <w:color w:val="000000" w:themeColor="text1"/>
        </w:rPr>
      </w:pPr>
    </w:p>
    <w:p w:rsidR="00305CFF" w:rsidRDefault="00065743" w:rsidP="00065743">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Next meeting of the Board</w:t>
      </w:r>
    </w:p>
    <w:p w:rsidR="00065743" w:rsidRDefault="00065743" w:rsidP="00065743">
      <w:pPr>
        <w:pStyle w:val="ListParagraph"/>
        <w:spacing w:after="0" w:line="240" w:lineRule="auto"/>
        <w:rPr>
          <w:rFonts w:ascii="Arial" w:hAnsi="Arial" w:cs="Arial"/>
          <w:color w:val="000000" w:themeColor="text1"/>
        </w:rPr>
      </w:pPr>
    </w:p>
    <w:p w:rsidR="00065743" w:rsidRDefault="00065743" w:rsidP="00065743">
      <w:pPr>
        <w:pStyle w:val="ListParagraph"/>
        <w:spacing w:after="0" w:line="240" w:lineRule="auto"/>
        <w:ind w:left="0"/>
        <w:rPr>
          <w:rFonts w:ascii="Arial" w:hAnsi="Arial" w:cs="Arial"/>
          <w:color w:val="000000" w:themeColor="text1"/>
        </w:rPr>
      </w:pPr>
      <w:r>
        <w:rPr>
          <w:rFonts w:ascii="Arial" w:hAnsi="Arial" w:cs="Arial"/>
          <w:color w:val="000000" w:themeColor="text1"/>
        </w:rPr>
        <w:t xml:space="preserve">Bill Walker noted that the bids for the RFP would be ready by September 18, 2018; therefore, it was agreed that the next meeting would be held at ETHRA Administrative offices, 9111 Cross Park Drive, Suite D-100, Knoxville, Tennessee, on Tuesday, September 18, 2018, at 5:30 p.m. </w:t>
      </w:r>
    </w:p>
    <w:p w:rsidR="00065743" w:rsidRDefault="00065743" w:rsidP="00065743">
      <w:pPr>
        <w:pStyle w:val="ListParagraph"/>
        <w:spacing w:after="0" w:line="240" w:lineRule="auto"/>
        <w:ind w:left="0"/>
        <w:rPr>
          <w:rFonts w:ascii="Arial" w:hAnsi="Arial" w:cs="Arial"/>
          <w:color w:val="000000" w:themeColor="text1"/>
        </w:rPr>
      </w:pPr>
    </w:p>
    <w:p w:rsidR="00065743" w:rsidRDefault="00065743" w:rsidP="00065743">
      <w:pPr>
        <w:pStyle w:val="ListParagraph"/>
        <w:spacing w:after="0" w:line="240" w:lineRule="auto"/>
        <w:ind w:left="0"/>
        <w:rPr>
          <w:rFonts w:ascii="Arial" w:hAnsi="Arial" w:cs="Arial"/>
          <w:color w:val="000000" w:themeColor="text1"/>
        </w:rPr>
      </w:pPr>
      <w:r>
        <w:rPr>
          <w:rFonts w:ascii="Arial" w:hAnsi="Arial" w:cs="Arial"/>
          <w:color w:val="000000" w:themeColor="text1"/>
        </w:rPr>
        <w:lastRenderedPageBreak/>
        <w:t>There was discussion that at the next meeting, a set of bylaws would need to be discussed, drafted and reviewed</w:t>
      </w:r>
      <w:r w:rsidR="00D00B84">
        <w:rPr>
          <w:rFonts w:ascii="Arial" w:hAnsi="Arial" w:cs="Arial"/>
          <w:color w:val="000000" w:themeColor="text1"/>
        </w:rPr>
        <w:t xml:space="preserve"> and could potentially be conducted via telephone/conference call by and before October 1, 2018.</w:t>
      </w:r>
    </w:p>
    <w:p w:rsidR="005621B7" w:rsidRDefault="005621B7" w:rsidP="00065743">
      <w:pPr>
        <w:pStyle w:val="ListParagraph"/>
        <w:spacing w:after="0" w:line="240" w:lineRule="auto"/>
        <w:ind w:left="0"/>
        <w:rPr>
          <w:rFonts w:ascii="Arial" w:hAnsi="Arial" w:cs="Arial"/>
          <w:color w:val="000000" w:themeColor="text1"/>
        </w:rPr>
      </w:pPr>
    </w:p>
    <w:p w:rsidR="00D00B84" w:rsidRDefault="00D00B84" w:rsidP="00D00B84">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Other business</w:t>
      </w:r>
    </w:p>
    <w:p w:rsidR="00D00B84" w:rsidRPr="00065743" w:rsidRDefault="00D00B84" w:rsidP="00D00B84">
      <w:pPr>
        <w:pStyle w:val="ListParagraph"/>
        <w:spacing w:after="0" w:line="240" w:lineRule="auto"/>
        <w:ind w:hanging="720"/>
        <w:rPr>
          <w:rFonts w:ascii="Arial" w:hAnsi="Arial" w:cs="Arial"/>
          <w:color w:val="000000" w:themeColor="text1"/>
        </w:rPr>
      </w:pPr>
    </w:p>
    <w:p w:rsidR="00305CFF" w:rsidRDefault="00D00B84" w:rsidP="0052178D">
      <w:pPr>
        <w:spacing w:after="0" w:line="240" w:lineRule="auto"/>
        <w:rPr>
          <w:rFonts w:ascii="Arial" w:hAnsi="Arial" w:cs="Arial"/>
          <w:color w:val="000000" w:themeColor="text1"/>
        </w:rPr>
      </w:pPr>
      <w:r>
        <w:rPr>
          <w:rFonts w:ascii="Arial" w:hAnsi="Arial" w:cs="Arial"/>
          <w:color w:val="000000" w:themeColor="text1"/>
        </w:rPr>
        <w:t>Bill Walker presented two requests from Workforce clients whose approval to continue their education at Tusculum College and Pellissippi State had been put on hold due to the realignment of the region as well as lack of information with regard to costs for each.</w:t>
      </w:r>
    </w:p>
    <w:p w:rsidR="00D00B84" w:rsidRDefault="00D00B84" w:rsidP="0052178D">
      <w:pPr>
        <w:spacing w:after="0" w:line="240" w:lineRule="auto"/>
        <w:rPr>
          <w:rFonts w:ascii="Arial" w:hAnsi="Arial" w:cs="Arial"/>
          <w:color w:val="000000" w:themeColor="text1"/>
        </w:rPr>
      </w:pPr>
    </w:p>
    <w:p w:rsidR="00D00B84" w:rsidRDefault="00D00B84" w:rsidP="0052178D">
      <w:pPr>
        <w:spacing w:after="0" w:line="240" w:lineRule="auto"/>
        <w:rPr>
          <w:rFonts w:ascii="Arial" w:hAnsi="Arial" w:cs="Arial"/>
          <w:color w:val="000000" w:themeColor="text1"/>
        </w:rPr>
      </w:pPr>
      <w:r>
        <w:rPr>
          <w:rFonts w:ascii="Arial" w:hAnsi="Arial" w:cs="Arial"/>
          <w:color w:val="000000" w:themeColor="text1"/>
        </w:rPr>
        <w:t xml:space="preserve">Bill asked the board for a motion to adopt these 2 additions of individuals to the Workforce Board training.  </w:t>
      </w:r>
    </w:p>
    <w:p w:rsidR="00D00B84" w:rsidRDefault="00D00B84" w:rsidP="0052178D">
      <w:pPr>
        <w:spacing w:after="0" w:line="240" w:lineRule="auto"/>
        <w:rPr>
          <w:rFonts w:ascii="Arial" w:hAnsi="Arial" w:cs="Arial"/>
          <w:color w:val="000000" w:themeColor="text1"/>
        </w:rPr>
      </w:pPr>
    </w:p>
    <w:p w:rsidR="00D00B84" w:rsidRDefault="00D00B84" w:rsidP="0052178D">
      <w:pPr>
        <w:spacing w:after="0" w:line="240" w:lineRule="auto"/>
        <w:rPr>
          <w:rFonts w:ascii="Arial" w:hAnsi="Arial" w:cs="Arial"/>
          <w:color w:val="000000" w:themeColor="text1"/>
        </w:rPr>
      </w:pPr>
      <w:r>
        <w:rPr>
          <w:rFonts w:ascii="Arial" w:hAnsi="Arial" w:cs="Arial"/>
          <w:color w:val="000000" w:themeColor="text1"/>
        </w:rPr>
        <w:t>After much discussion, the decision was suggested to table the adoption until further information could be obtained.</w:t>
      </w:r>
    </w:p>
    <w:p w:rsidR="00D00B84" w:rsidRDefault="00D00B84" w:rsidP="0052178D">
      <w:pPr>
        <w:spacing w:after="0" w:line="240" w:lineRule="auto"/>
        <w:rPr>
          <w:rFonts w:ascii="Arial" w:hAnsi="Arial" w:cs="Arial"/>
          <w:color w:val="000000" w:themeColor="text1"/>
        </w:rPr>
      </w:pPr>
    </w:p>
    <w:p w:rsidR="00D00B84" w:rsidRDefault="00D00B84" w:rsidP="00D00B84">
      <w:pPr>
        <w:pStyle w:val="NoSpacing"/>
        <w:ind w:left="720"/>
        <w:rPr>
          <w:rFonts w:ascii="Arial" w:hAnsi="Arial" w:cs="Arial"/>
        </w:rPr>
      </w:pPr>
      <w:r>
        <w:rPr>
          <w:rFonts w:ascii="Arial" w:hAnsi="Arial" w:cs="Arial"/>
        </w:rPr>
        <w:t xml:space="preserve">MOTION:  TO TABLE THE ADOPTION </w:t>
      </w:r>
      <w:r w:rsidR="00933B09">
        <w:rPr>
          <w:rFonts w:ascii="Arial" w:hAnsi="Arial" w:cs="Arial"/>
        </w:rPr>
        <w:t>OF THE TWO (2) ADDITIONS TO THE WORKFORCE PROGRAMS BY THE BOARD</w:t>
      </w:r>
      <w:r w:rsidR="005621B7">
        <w:rPr>
          <w:rFonts w:ascii="Arial" w:hAnsi="Arial" w:cs="Arial"/>
        </w:rPr>
        <w:t xml:space="preserve"> AND REFERRAL TO THE EXECUTIVE COMMITTEE FOR CONSIDERATION</w:t>
      </w:r>
      <w:bookmarkStart w:id="0" w:name="_GoBack"/>
      <w:bookmarkEnd w:id="0"/>
      <w:r w:rsidR="00933B09">
        <w:rPr>
          <w:rFonts w:ascii="Arial" w:hAnsi="Arial" w:cs="Arial"/>
        </w:rPr>
        <w:t xml:space="preserve"> UNTIL FURTHER INFORMATION COULD BE OBTAINED WAS MADE BY MIKE RAIFORD</w:t>
      </w:r>
      <w:r>
        <w:rPr>
          <w:rFonts w:ascii="Arial" w:hAnsi="Arial" w:cs="Arial"/>
        </w:rPr>
        <w:t xml:space="preserve">.  THE MOTION WAS SECONDED BY </w:t>
      </w:r>
      <w:r w:rsidR="00933B09">
        <w:rPr>
          <w:rFonts w:ascii="Arial" w:hAnsi="Arial" w:cs="Arial"/>
        </w:rPr>
        <w:t>SAM ALEXANDER</w:t>
      </w:r>
      <w:r>
        <w:rPr>
          <w:rFonts w:ascii="Arial" w:hAnsi="Arial" w:cs="Arial"/>
        </w:rPr>
        <w:t>.  THE MOTION PASSED.</w:t>
      </w:r>
      <w:r w:rsidR="005621B7">
        <w:rPr>
          <w:rFonts w:ascii="Arial" w:hAnsi="Arial" w:cs="Arial"/>
        </w:rPr>
        <w:t xml:space="preserve"> </w:t>
      </w:r>
    </w:p>
    <w:p w:rsidR="00305CFF" w:rsidRDefault="00305CFF" w:rsidP="0052178D">
      <w:pPr>
        <w:spacing w:after="0" w:line="240" w:lineRule="auto"/>
        <w:rPr>
          <w:rFonts w:ascii="Arial" w:hAnsi="Arial" w:cs="Arial"/>
          <w:color w:val="000000" w:themeColor="text1"/>
        </w:rPr>
      </w:pPr>
    </w:p>
    <w:p w:rsidR="00305CFF" w:rsidRDefault="00D00B84" w:rsidP="00D00B84">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Adjournment</w:t>
      </w:r>
    </w:p>
    <w:p w:rsidR="00D00B84" w:rsidRPr="00D00B84" w:rsidRDefault="00D00B84" w:rsidP="00D00B84">
      <w:pPr>
        <w:pStyle w:val="ListParagraph"/>
        <w:spacing w:after="0" w:line="240" w:lineRule="auto"/>
        <w:rPr>
          <w:rFonts w:ascii="Arial" w:hAnsi="Arial" w:cs="Arial"/>
          <w:color w:val="000000" w:themeColor="text1"/>
        </w:rPr>
      </w:pPr>
    </w:p>
    <w:p w:rsidR="00933B09" w:rsidRDefault="00933B09" w:rsidP="00933B09">
      <w:pPr>
        <w:pStyle w:val="NoSpacing"/>
        <w:ind w:left="720"/>
        <w:rPr>
          <w:rFonts w:ascii="Arial" w:hAnsi="Arial" w:cs="Arial"/>
        </w:rPr>
      </w:pPr>
      <w:r>
        <w:rPr>
          <w:rFonts w:ascii="Arial" w:hAnsi="Arial" w:cs="Arial"/>
        </w:rPr>
        <w:t>MOTION:  SAM ALEXANDER MADE THE MOTION TO ADJOURN.  THE MOTION WAS SECONDED BY MIKE RAIFORD.  THE MOTION PASSED.</w:t>
      </w:r>
    </w:p>
    <w:p w:rsidR="00305CFF" w:rsidRDefault="00305CFF" w:rsidP="0052178D">
      <w:pPr>
        <w:spacing w:after="0" w:line="240" w:lineRule="auto"/>
        <w:rPr>
          <w:rFonts w:ascii="Arial" w:hAnsi="Arial" w:cs="Arial"/>
          <w:color w:val="000000" w:themeColor="text1"/>
        </w:rPr>
      </w:pPr>
    </w:p>
    <w:p w:rsidR="00305CFF" w:rsidRPr="00436257" w:rsidRDefault="00305CFF" w:rsidP="0052178D">
      <w:pPr>
        <w:spacing w:after="0" w:line="240" w:lineRule="auto"/>
        <w:rPr>
          <w:rFonts w:ascii="Arial" w:hAnsi="Arial" w:cs="Arial"/>
          <w:color w:val="000000" w:themeColor="text1"/>
        </w:rPr>
      </w:pPr>
    </w:p>
    <w:p w:rsidR="00A67105" w:rsidRPr="00436257" w:rsidRDefault="000B4272" w:rsidP="0052178D">
      <w:pPr>
        <w:spacing w:after="0" w:line="240" w:lineRule="auto"/>
        <w:rPr>
          <w:rFonts w:ascii="Arial" w:hAnsi="Arial" w:cs="Arial"/>
          <w:color w:val="000000" w:themeColor="text1"/>
        </w:rPr>
      </w:pPr>
      <w:r w:rsidRPr="00436257">
        <w:rPr>
          <w:rFonts w:ascii="Arial" w:hAnsi="Arial" w:cs="Arial"/>
          <w:color w:val="000000" w:themeColor="text1"/>
        </w:rPr>
        <w:t>Meeting adjourned.</w:t>
      </w:r>
      <w:r w:rsidR="00A67105" w:rsidRPr="00436257">
        <w:rPr>
          <w:rFonts w:ascii="Arial" w:hAnsi="Arial" w:cs="Arial"/>
          <w:color w:val="000000" w:themeColor="text1"/>
        </w:rPr>
        <w:t xml:space="preserve">  </w:t>
      </w:r>
    </w:p>
    <w:p w:rsidR="0052178D" w:rsidRPr="00436257" w:rsidRDefault="0052178D">
      <w:pPr>
        <w:rPr>
          <w:rFonts w:ascii="Arial" w:hAnsi="Arial" w:cs="Arial"/>
          <w:color w:val="000000" w:themeColor="text1"/>
        </w:rPr>
      </w:pP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p>
    <w:p w:rsidR="00654A01" w:rsidRPr="00436257" w:rsidRDefault="00654A01">
      <w:pPr>
        <w:rPr>
          <w:rFonts w:ascii="Arial" w:hAnsi="Arial" w:cs="Arial"/>
          <w:color w:val="000000" w:themeColor="text1"/>
        </w:rPr>
      </w:pPr>
    </w:p>
    <w:p w:rsidR="00290098" w:rsidRPr="00436257" w:rsidRDefault="004C012A">
      <w:pPr>
        <w:rPr>
          <w:rFonts w:ascii="Arial" w:hAnsi="Arial" w:cs="Arial"/>
          <w:color w:val="000000" w:themeColor="text1"/>
        </w:rPr>
      </w:pPr>
      <w:r w:rsidRPr="00436257">
        <w:rPr>
          <w:rFonts w:ascii="Arial" w:hAnsi="Arial" w:cs="Arial"/>
          <w:color w:val="000000" w:themeColor="text1"/>
        </w:rPr>
        <w:t>__________</w:t>
      </w:r>
      <w:r w:rsidR="00EA3D14">
        <w:rPr>
          <w:rFonts w:ascii="Arial" w:hAnsi="Arial" w:cs="Arial"/>
          <w:color w:val="000000" w:themeColor="text1"/>
        </w:rPr>
        <w:t>_____________________________</w:t>
      </w:r>
      <w:r w:rsidR="00EA3D14">
        <w:rPr>
          <w:rFonts w:ascii="Arial" w:hAnsi="Arial" w:cs="Arial"/>
          <w:color w:val="000000" w:themeColor="text1"/>
        </w:rPr>
        <w:tab/>
      </w:r>
      <w:r w:rsidR="00EA3D14">
        <w:rPr>
          <w:rFonts w:ascii="Arial" w:hAnsi="Arial" w:cs="Arial"/>
          <w:color w:val="000000" w:themeColor="text1"/>
        </w:rPr>
        <w:tab/>
      </w:r>
      <w:r w:rsidRPr="00436257">
        <w:rPr>
          <w:rFonts w:ascii="Arial" w:hAnsi="Arial" w:cs="Arial"/>
          <w:color w:val="000000" w:themeColor="text1"/>
        </w:rPr>
        <w:t>______</w:t>
      </w:r>
      <w:r w:rsidR="000C6405">
        <w:rPr>
          <w:rFonts w:ascii="Arial" w:hAnsi="Arial" w:cs="Arial"/>
          <w:color w:val="000000" w:themeColor="text1"/>
        </w:rPr>
        <w:t>_____________________</w:t>
      </w:r>
      <w:r w:rsidR="000C6405">
        <w:rPr>
          <w:rFonts w:ascii="Arial" w:hAnsi="Arial" w:cs="Arial"/>
          <w:color w:val="000000" w:themeColor="text1"/>
        </w:rPr>
        <w:br/>
        <w:t>Signature</w:t>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r>
      <w:r w:rsidRPr="00436257">
        <w:rPr>
          <w:rFonts w:ascii="Arial" w:hAnsi="Arial" w:cs="Arial"/>
          <w:color w:val="000000" w:themeColor="text1"/>
        </w:rPr>
        <w:tab/>
        <w:t>Date</w:t>
      </w:r>
    </w:p>
    <w:sectPr w:rsidR="00290098" w:rsidRPr="00436257" w:rsidSect="00933B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06" w:rsidRDefault="00BF7F06" w:rsidP="00436257">
      <w:pPr>
        <w:spacing w:after="0" w:line="240" w:lineRule="auto"/>
      </w:pPr>
      <w:r>
        <w:separator/>
      </w:r>
    </w:p>
  </w:endnote>
  <w:endnote w:type="continuationSeparator" w:id="0">
    <w:p w:rsidR="00BF7F06" w:rsidRDefault="00BF7F06" w:rsidP="0043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F0" w:rsidRDefault="002F4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09" w:rsidRDefault="00933B09" w:rsidP="00933B09">
    <w:pPr>
      <w:pStyle w:val="Footer"/>
      <w:jc w:val="center"/>
    </w:pPr>
    <w:r>
      <w:fldChar w:fldCharType="begin"/>
    </w:r>
    <w:r>
      <w:instrText xml:space="preserve"> PAGE   \* MERGEFORMAT </w:instrText>
    </w:r>
    <w:r>
      <w:fldChar w:fldCharType="separate"/>
    </w:r>
    <w:r w:rsidR="005621B7">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F0" w:rsidRDefault="002F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06" w:rsidRDefault="00BF7F06" w:rsidP="00436257">
      <w:pPr>
        <w:spacing w:after="0" w:line="240" w:lineRule="auto"/>
      </w:pPr>
      <w:r>
        <w:separator/>
      </w:r>
    </w:p>
  </w:footnote>
  <w:footnote w:type="continuationSeparator" w:id="0">
    <w:p w:rsidR="00BF7F06" w:rsidRDefault="00BF7F06" w:rsidP="00436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F0" w:rsidRDefault="002F4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14" w:rsidRDefault="00EA3D14" w:rsidP="004362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F0" w:rsidRDefault="002F4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AAF"/>
    <w:multiLevelType w:val="hybridMultilevel"/>
    <w:tmpl w:val="EC38B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8D"/>
    <w:rsid w:val="00033E9B"/>
    <w:rsid w:val="00065743"/>
    <w:rsid w:val="000B3AC0"/>
    <w:rsid w:val="000B4272"/>
    <w:rsid w:val="000C4019"/>
    <w:rsid w:val="000C6405"/>
    <w:rsid w:val="000C73A7"/>
    <w:rsid w:val="00144DB7"/>
    <w:rsid w:val="001C5269"/>
    <w:rsid w:val="001D34DB"/>
    <w:rsid w:val="00251A1F"/>
    <w:rsid w:val="00290098"/>
    <w:rsid w:val="002F49F0"/>
    <w:rsid w:val="00305CFF"/>
    <w:rsid w:val="003A3DB5"/>
    <w:rsid w:val="003A419C"/>
    <w:rsid w:val="003B657C"/>
    <w:rsid w:val="003E07D6"/>
    <w:rsid w:val="003E40DC"/>
    <w:rsid w:val="00436257"/>
    <w:rsid w:val="004B0BD4"/>
    <w:rsid w:val="004C012A"/>
    <w:rsid w:val="004E00F8"/>
    <w:rsid w:val="004E688B"/>
    <w:rsid w:val="00503B81"/>
    <w:rsid w:val="0052178D"/>
    <w:rsid w:val="005621B7"/>
    <w:rsid w:val="00572F08"/>
    <w:rsid w:val="00580FCF"/>
    <w:rsid w:val="00645F57"/>
    <w:rsid w:val="00650A34"/>
    <w:rsid w:val="00654A01"/>
    <w:rsid w:val="00695474"/>
    <w:rsid w:val="00747BC0"/>
    <w:rsid w:val="008A4B0D"/>
    <w:rsid w:val="008F51C0"/>
    <w:rsid w:val="00902977"/>
    <w:rsid w:val="00933B09"/>
    <w:rsid w:val="00936B30"/>
    <w:rsid w:val="009D61AF"/>
    <w:rsid w:val="009F608F"/>
    <w:rsid w:val="00A152B2"/>
    <w:rsid w:val="00A67105"/>
    <w:rsid w:val="00A91169"/>
    <w:rsid w:val="00B75726"/>
    <w:rsid w:val="00BF7F06"/>
    <w:rsid w:val="00C01D07"/>
    <w:rsid w:val="00C953EC"/>
    <w:rsid w:val="00CA3F3D"/>
    <w:rsid w:val="00CA4EEC"/>
    <w:rsid w:val="00D00B84"/>
    <w:rsid w:val="00D61969"/>
    <w:rsid w:val="00DD3762"/>
    <w:rsid w:val="00E9242B"/>
    <w:rsid w:val="00E92C29"/>
    <w:rsid w:val="00EA3D14"/>
    <w:rsid w:val="00F12C84"/>
    <w:rsid w:val="00F2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C5FF"/>
  <w15:chartTrackingRefBased/>
  <w15:docId w15:val="{EA402E65-930B-4903-8230-DD29A44F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81"/>
    <w:rPr>
      <w:rFonts w:ascii="Segoe UI" w:hAnsi="Segoe UI" w:cs="Segoe UI"/>
      <w:sz w:val="18"/>
      <w:szCs w:val="18"/>
    </w:rPr>
  </w:style>
  <w:style w:type="paragraph" w:styleId="ListParagraph">
    <w:name w:val="List Paragraph"/>
    <w:basedOn w:val="Normal"/>
    <w:uiPriority w:val="34"/>
    <w:qFormat/>
    <w:rsid w:val="00436257"/>
    <w:pPr>
      <w:ind w:left="720"/>
      <w:contextualSpacing/>
    </w:pPr>
  </w:style>
  <w:style w:type="paragraph" w:styleId="Header">
    <w:name w:val="header"/>
    <w:basedOn w:val="Normal"/>
    <w:link w:val="HeaderChar"/>
    <w:uiPriority w:val="99"/>
    <w:unhideWhenUsed/>
    <w:rsid w:val="0043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57"/>
  </w:style>
  <w:style w:type="paragraph" w:styleId="Footer">
    <w:name w:val="footer"/>
    <w:basedOn w:val="Normal"/>
    <w:link w:val="FooterChar"/>
    <w:uiPriority w:val="99"/>
    <w:unhideWhenUsed/>
    <w:rsid w:val="0043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57"/>
  </w:style>
  <w:style w:type="paragraph" w:styleId="NoSpacing">
    <w:name w:val="No Spacing"/>
    <w:uiPriority w:val="1"/>
    <w:qFormat/>
    <w:rsid w:val="00305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72CC-7467-4FA9-8E9F-E637139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Norman</dc:creator>
  <cp:keywords/>
  <dc:description/>
  <cp:lastModifiedBy>Bill Walker</cp:lastModifiedBy>
  <cp:revision>2</cp:revision>
  <cp:lastPrinted>2018-08-23T17:38:00Z</cp:lastPrinted>
  <dcterms:created xsi:type="dcterms:W3CDTF">2018-09-17T15:29:00Z</dcterms:created>
  <dcterms:modified xsi:type="dcterms:W3CDTF">2018-09-17T15:29:00Z</dcterms:modified>
</cp:coreProperties>
</file>